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3E" w:rsidRDefault="003C003E" w:rsidP="00C305A5">
      <w:pPr>
        <w:pStyle w:val="1"/>
        <w:jc w:val="right"/>
      </w:pPr>
      <w:r w:rsidRPr="00D95043">
        <w:t xml:space="preserve">Приложение </w:t>
      </w:r>
      <w:r>
        <w:t>2</w:t>
      </w:r>
      <w:r w:rsidRPr="00D95043">
        <w:t xml:space="preserve"> </w:t>
      </w:r>
    </w:p>
    <w:p w:rsidR="003C003E" w:rsidRDefault="003C003E" w:rsidP="00C305A5">
      <w:pPr>
        <w:pStyle w:val="1"/>
        <w:jc w:val="right"/>
      </w:pPr>
      <w:r>
        <w:t xml:space="preserve">к Порядку </w:t>
      </w:r>
      <w:r w:rsidRPr="00A13B6F">
        <w:t xml:space="preserve">принятия решений о разработке </w:t>
      </w:r>
    </w:p>
    <w:p w:rsidR="003C003E" w:rsidRDefault="003C003E" w:rsidP="00C305A5">
      <w:pPr>
        <w:pStyle w:val="1"/>
        <w:jc w:val="right"/>
      </w:pPr>
      <w:r w:rsidRPr="00A13B6F">
        <w:t>муниципаль</w:t>
      </w:r>
      <w:bookmarkStart w:id="0" w:name="_GoBack"/>
      <w:bookmarkEnd w:id="0"/>
      <w:r w:rsidRPr="00A13B6F">
        <w:t xml:space="preserve">ных программ </w:t>
      </w:r>
      <w:proofErr w:type="gramStart"/>
      <w:r w:rsidRPr="00A13B6F">
        <w:t>муниципального</w:t>
      </w:r>
      <w:proofErr w:type="gramEnd"/>
      <w:r w:rsidRPr="00A13B6F">
        <w:t xml:space="preserve"> </w:t>
      </w:r>
    </w:p>
    <w:p w:rsidR="003C003E" w:rsidRDefault="003C003E" w:rsidP="00C305A5">
      <w:pPr>
        <w:pStyle w:val="1"/>
        <w:jc w:val="right"/>
      </w:pPr>
      <w:r w:rsidRPr="00A13B6F">
        <w:t>образования</w:t>
      </w:r>
      <w:r>
        <w:t xml:space="preserve"> </w:t>
      </w:r>
      <w:proofErr w:type="spellStart"/>
      <w:r>
        <w:t>Мамско-Чуйского</w:t>
      </w:r>
      <w:proofErr w:type="spellEnd"/>
      <w:r>
        <w:t xml:space="preserve"> </w:t>
      </w:r>
      <w:r w:rsidRPr="00A13B6F">
        <w:t xml:space="preserve"> район</w:t>
      </w:r>
      <w:r>
        <w:t>а</w:t>
      </w:r>
      <w:r w:rsidRPr="00A13B6F">
        <w:t xml:space="preserve"> и их  </w:t>
      </w:r>
    </w:p>
    <w:p w:rsidR="003C003E" w:rsidRDefault="003C003E" w:rsidP="00C305A5">
      <w:pPr>
        <w:pStyle w:val="1"/>
        <w:jc w:val="right"/>
      </w:pPr>
      <w:r>
        <w:t xml:space="preserve">утверждения, </w:t>
      </w:r>
      <w:r w:rsidRPr="00A13B6F">
        <w:t>формирования и реализации</w:t>
      </w: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Pr="00D95043" w:rsidRDefault="003C003E" w:rsidP="00D95043">
      <w:pPr>
        <w:rPr>
          <w:lang w:eastAsia="en-US"/>
        </w:rPr>
      </w:pPr>
    </w:p>
    <w:p w:rsidR="003C003E" w:rsidRPr="00C305A5" w:rsidRDefault="003C003E" w:rsidP="00C305A5">
      <w:pPr>
        <w:pStyle w:val="1"/>
        <w:jc w:val="center"/>
      </w:pPr>
      <w:bookmarkStart w:id="1" w:name="bookmark9"/>
      <w:r w:rsidRPr="00C305A5">
        <w:t>Анализ показателей результативности муниципальной программы</w:t>
      </w:r>
    </w:p>
    <w:p w:rsidR="003C003E" w:rsidRPr="00C305A5" w:rsidRDefault="003C003E" w:rsidP="00C305A5">
      <w:pPr>
        <w:pStyle w:val="1"/>
        <w:jc w:val="center"/>
      </w:pPr>
      <w:r w:rsidRPr="00C305A5">
        <w:t xml:space="preserve">«Социально-экономическое развитие </w:t>
      </w:r>
      <w:proofErr w:type="spellStart"/>
      <w:r w:rsidRPr="00C305A5">
        <w:t>Мамско-Чуйского</w:t>
      </w:r>
      <w:proofErr w:type="spellEnd"/>
      <w:r w:rsidRPr="00C305A5">
        <w:t xml:space="preserve"> района» на 2016-2020 годы, </w:t>
      </w:r>
      <w:proofErr w:type="gramStart"/>
      <w:r w:rsidRPr="00C305A5">
        <w:t>достигнутых</w:t>
      </w:r>
      <w:proofErr w:type="gramEnd"/>
      <w:r w:rsidRPr="00C305A5">
        <w:t xml:space="preserve"> за</w:t>
      </w:r>
      <w:bookmarkEnd w:id="1"/>
      <w:r w:rsidRPr="00C305A5">
        <w:t xml:space="preserve"> </w:t>
      </w:r>
      <w:r w:rsidRPr="00C305A5">
        <w:rPr>
          <w:u w:val="single"/>
        </w:rPr>
        <w:t xml:space="preserve">  2017 год</w:t>
      </w: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p w:rsidR="003C003E" w:rsidRDefault="003C003E" w:rsidP="00D95043">
      <w:pPr>
        <w:rPr>
          <w:lang w:eastAsia="en-US"/>
        </w:rPr>
      </w:pPr>
    </w:p>
    <w:tbl>
      <w:tblPr>
        <w:tblW w:w="1575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0"/>
        <w:gridCol w:w="6220"/>
        <w:gridCol w:w="1225"/>
        <w:gridCol w:w="1404"/>
        <w:gridCol w:w="1354"/>
        <w:gridCol w:w="720"/>
        <w:gridCol w:w="750"/>
        <w:gridCol w:w="3487"/>
      </w:tblGrid>
      <w:tr w:rsidR="003C003E" w:rsidRPr="005D3A6E" w:rsidTr="00C305A5">
        <w:trPr>
          <w:trHeight w:val="523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2A5FE5" w:rsidRDefault="003C003E" w:rsidP="00C305A5">
            <w:pPr>
              <w:pStyle w:val="1"/>
            </w:pPr>
          </w:p>
          <w:p w:rsidR="003C003E" w:rsidRPr="005D3A6E" w:rsidRDefault="003C003E" w:rsidP="00C305A5">
            <w:pPr>
              <w:pStyle w:val="1"/>
            </w:pPr>
            <w:r w:rsidRPr="005D3A6E">
              <w:t xml:space="preserve">№ </w:t>
            </w:r>
            <w:proofErr w:type="spellStart"/>
            <w:proofErr w:type="gramStart"/>
            <w:r w:rsidRPr="005D3A6E">
              <w:t>п</w:t>
            </w:r>
            <w:proofErr w:type="spellEnd"/>
            <w:proofErr w:type="gramEnd"/>
            <w:r w:rsidRPr="005D3A6E">
              <w:t>/</w:t>
            </w:r>
            <w:proofErr w:type="spellStart"/>
            <w:r w:rsidRPr="005D3A6E">
              <w:t>п</w:t>
            </w:r>
            <w:proofErr w:type="spellEnd"/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Наименование показателя результативности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  <w:p w:rsidR="003C003E" w:rsidRPr="005D3A6E" w:rsidRDefault="003C003E" w:rsidP="00C305A5">
            <w:pPr>
              <w:pStyle w:val="1"/>
            </w:pPr>
            <w:r w:rsidRPr="005D3A6E">
              <w:t xml:space="preserve">Ед. </w:t>
            </w:r>
            <w:proofErr w:type="spellStart"/>
            <w:r w:rsidRPr="005D3A6E">
              <w:t>изм</w:t>
            </w:r>
            <w:proofErr w:type="spellEnd"/>
            <w:r w:rsidRPr="005D3A6E">
              <w:t>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Значение показателя р</w:t>
            </w:r>
            <w:r w:rsidRPr="005D3A6E">
              <w:t>е</w:t>
            </w:r>
            <w:r w:rsidRPr="005D3A6E">
              <w:t>зультативности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Отклонение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Пояснения по достигнутым зн</w:t>
            </w:r>
            <w:r w:rsidRPr="005D3A6E">
              <w:t>а</w:t>
            </w:r>
            <w:r w:rsidRPr="005D3A6E">
              <w:t>чениям</w:t>
            </w:r>
          </w:p>
        </w:tc>
      </w:tr>
      <w:tr w:rsidR="003C003E" w:rsidRPr="005D3A6E" w:rsidTr="00C305A5">
        <w:trPr>
          <w:trHeight w:val="324"/>
          <w:tblHeader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6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план на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-/+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63"/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8</w:t>
            </w:r>
          </w:p>
        </w:tc>
      </w:tr>
      <w:tr w:rsidR="003C003E" w:rsidRPr="005D3A6E" w:rsidTr="00953993">
        <w:trPr>
          <w:trHeight w:val="277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Муниципальная программа «Социально-экономическое развитие </w:t>
            </w:r>
            <w:proofErr w:type="spellStart"/>
            <w:r w:rsidRPr="005D3A6E">
              <w:t>Мамско-Чуйского</w:t>
            </w:r>
            <w:proofErr w:type="spellEnd"/>
            <w:r w:rsidRPr="005D3A6E">
              <w:t xml:space="preserve"> района» на 2016-2020 годы</w:t>
            </w:r>
          </w:p>
        </w:tc>
      </w:tr>
      <w:tr w:rsidR="003C003E" w:rsidRPr="005D3A6E" w:rsidTr="00761851">
        <w:trPr>
          <w:trHeight w:val="268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1 «Совершенствование механизмов управления муниципальным образованием </w:t>
            </w:r>
            <w:proofErr w:type="spellStart"/>
            <w:r w:rsidRPr="005D3A6E">
              <w:t>Мамско-Чуйского</w:t>
            </w:r>
            <w:proofErr w:type="spellEnd"/>
            <w:r w:rsidRPr="005D3A6E">
              <w:t xml:space="preserve"> района»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Внедрение программно-целевых  принципов </w:t>
            </w:r>
            <w:proofErr w:type="gramStart"/>
            <w:r w:rsidRPr="005D3A6E">
              <w:t>организации деятельности органов местного самоуправления муниц</w:t>
            </w:r>
            <w:r w:rsidRPr="005D3A6E">
              <w:t>и</w:t>
            </w:r>
            <w:r w:rsidRPr="005D3A6E">
              <w:t>пального района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 w:rsidRPr="00C764F4"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 w:rsidRPr="00C764F4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 w:rsidRPr="00C764F4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 w:rsidRPr="00C764F4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4125AD" w:rsidRDefault="003C003E" w:rsidP="00C305A5">
            <w:pPr>
              <w:pStyle w:val="1"/>
              <w:rPr>
                <w:highlight w:val="yellow"/>
              </w:rPr>
            </w:pPr>
            <w:r w:rsidRPr="003D7D0C">
              <w:t>Разработано 16 подпрограмм, из них две добавлены 2017 году</w:t>
            </w:r>
          </w:p>
        </w:tc>
      </w:tr>
      <w:tr w:rsidR="003C003E" w:rsidRPr="005D3A6E" w:rsidTr="00C305A5">
        <w:trPr>
          <w:trHeight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E551F3">
            <w:pPr>
              <w:ind w:right="135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/>
              </w:rPr>
              <w:t>Обеспечение эффективного использования  бюджетных средств</w:t>
            </w:r>
            <w:r w:rsidRPr="005D3A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r w:rsidRPr="005D3A6E">
              <w:t>млн</w:t>
            </w:r>
            <w:proofErr w:type="gramStart"/>
            <w:r w:rsidRPr="005D3A6E">
              <w:t>.р</w:t>
            </w:r>
            <w:proofErr w:type="gramEnd"/>
            <w:r w:rsidRPr="005D3A6E">
              <w:t>уб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B288C" w:rsidRDefault="00B463F7" w:rsidP="00C305A5">
            <w:pPr>
              <w:pStyle w:val="1"/>
            </w:pPr>
            <w:r>
              <w:t>26,3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B288C" w:rsidRDefault="003C003E" w:rsidP="00C305A5">
            <w:pPr>
              <w:pStyle w:val="1"/>
            </w:pPr>
            <w:r>
              <w:t>26,3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B288C" w:rsidRDefault="003C003E" w:rsidP="00C305A5">
            <w:pPr>
              <w:pStyle w:val="1"/>
            </w:pPr>
            <w:r w:rsidRPr="00CB288C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B288C" w:rsidRDefault="003C003E" w:rsidP="00C305A5">
            <w:pPr>
              <w:pStyle w:val="1"/>
            </w:pPr>
            <w:r w:rsidRPr="00CB288C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Проведена оптимизация расх</w:t>
            </w:r>
            <w:r w:rsidRPr="005D3A6E">
              <w:t>о</w:t>
            </w:r>
            <w:r w:rsidRPr="005D3A6E">
              <w:t>дов по оплате труда, услугам связи, материальному обеспеч</w:t>
            </w:r>
            <w:r w:rsidRPr="005D3A6E">
              <w:t>е</w:t>
            </w:r>
            <w:r w:rsidRPr="005D3A6E">
              <w:t>нию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E551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3A6E">
              <w:rPr>
                <w:rFonts w:ascii="Times New Roman" w:hAnsi="Times New Roman"/>
              </w:rPr>
              <w:t>Обеспечение    качественного    предоставления</w:t>
            </w:r>
          </w:p>
          <w:p w:rsidR="003C003E" w:rsidRPr="005D3A6E" w:rsidRDefault="003C003E" w:rsidP="00E551F3">
            <w:pPr>
              <w:ind w:right="135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/>
              </w:rPr>
              <w:t>муниципальных  услуг  и   исполнения   муниципальных функций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П</w:t>
            </w:r>
            <w:r w:rsidRPr="005D3A6E">
              <w:t>роводится работа по повыш</w:t>
            </w:r>
            <w:r w:rsidRPr="005D3A6E">
              <w:t>е</w:t>
            </w:r>
            <w:r w:rsidRPr="005D3A6E">
              <w:t>нию квалификации, обеспечена потребность кадрового состава необходимыми квалифицир</w:t>
            </w:r>
            <w:r w:rsidRPr="005D3A6E">
              <w:t>о</w:t>
            </w:r>
            <w:r w:rsidRPr="005D3A6E">
              <w:t>ванными специалистами.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E551F3">
            <w:pPr>
              <w:ind w:right="135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/>
              </w:rPr>
              <w:t xml:space="preserve">Создание и  внедрение  эффективных  </w:t>
            </w:r>
            <w:r w:rsidRPr="005D3A6E">
              <w:rPr>
                <w:rFonts w:ascii="Times New Roman" w:hAnsi="Times New Roman" w:cs="Times New Roman"/>
              </w:rPr>
              <w:t>механизмов  и те</w:t>
            </w:r>
            <w:r w:rsidRPr="005D3A6E">
              <w:rPr>
                <w:rFonts w:ascii="Times New Roman" w:hAnsi="Times New Roman" w:cs="Times New Roman"/>
              </w:rPr>
              <w:t>х</w:t>
            </w:r>
            <w:r w:rsidRPr="005D3A6E">
              <w:rPr>
                <w:rFonts w:ascii="Times New Roman" w:hAnsi="Times New Roman" w:cs="Times New Roman"/>
              </w:rPr>
              <w:t>нологий   управления   стратегическим развитием  и соц</w:t>
            </w:r>
            <w:r w:rsidRPr="005D3A6E">
              <w:rPr>
                <w:rFonts w:ascii="Times New Roman" w:hAnsi="Times New Roman" w:cs="Times New Roman"/>
              </w:rPr>
              <w:t>и</w:t>
            </w:r>
            <w:r w:rsidRPr="005D3A6E">
              <w:rPr>
                <w:rFonts w:ascii="Times New Roman" w:hAnsi="Times New Roman" w:cs="Times New Roman"/>
              </w:rPr>
              <w:t>альной сферой</w:t>
            </w:r>
            <w:r w:rsidRPr="005D3A6E">
              <w:t xml:space="preserve">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gramStart"/>
            <w:r w:rsidRPr="005D3A6E">
              <w:t>Высокая</w:t>
            </w:r>
            <w:proofErr w:type="gramEnd"/>
            <w:r w:rsidRPr="005D3A6E">
              <w:t xml:space="preserve"> </w:t>
            </w:r>
            <w:proofErr w:type="spellStart"/>
            <w:r w:rsidRPr="005D3A6E">
              <w:t>дотационность</w:t>
            </w:r>
            <w:proofErr w:type="spellEnd"/>
            <w:r w:rsidRPr="005D3A6E">
              <w:t xml:space="preserve"> бюдж</w:t>
            </w:r>
            <w:r w:rsidRPr="005D3A6E">
              <w:t>е</w:t>
            </w:r>
            <w:r w:rsidRPr="005D3A6E">
              <w:t>та района и недостаток фина</w:t>
            </w:r>
            <w:r w:rsidRPr="005D3A6E">
              <w:t>н</w:t>
            </w:r>
            <w:r w:rsidRPr="005D3A6E">
              <w:t>сирования из областного бюдж</w:t>
            </w:r>
            <w:r w:rsidRPr="005D3A6E">
              <w:t>е</w:t>
            </w:r>
            <w:r w:rsidRPr="005D3A6E">
              <w:t>та не позволяют  в полной мере управлять стратегическим ра</w:t>
            </w:r>
            <w:r w:rsidRPr="005D3A6E">
              <w:t>з</w:t>
            </w:r>
            <w:r w:rsidRPr="005D3A6E">
              <w:t xml:space="preserve">витием и социальной сферой района. </w:t>
            </w:r>
          </w:p>
        </w:tc>
      </w:tr>
      <w:tr w:rsidR="003C003E" w:rsidRPr="005D3A6E" w:rsidTr="00C305A5">
        <w:trPr>
          <w:trHeight w:val="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E551F3">
            <w:pPr>
              <w:ind w:right="135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 w:cs="Times New Roman"/>
              </w:rPr>
              <w:t>Развитие информационных систем управления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В администрации района вн</w:t>
            </w:r>
            <w:r w:rsidRPr="005D3A6E">
              <w:t>е</w:t>
            </w:r>
            <w:r w:rsidRPr="005D3A6E">
              <w:t>дрены все необходимые для р</w:t>
            </w:r>
            <w:r w:rsidRPr="005D3A6E">
              <w:t>а</w:t>
            </w:r>
            <w:r w:rsidRPr="005D3A6E">
              <w:t xml:space="preserve">боты информационные системы управления </w:t>
            </w:r>
          </w:p>
        </w:tc>
      </w:tr>
      <w:tr w:rsidR="003C003E" w:rsidRPr="005D3A6E" w:rsidTr="00761851">
        <w:trPr>
          <w:trHeight w:val="340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2 «Энергосбережение и повышение энергетической эффективности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4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зданий, строений органов местного самоуправления и муниципальных учреждений, оснащенных приборами уч</w:t>
            </w:r>
            <w:r w:rsidRPr="005D3A6E">
              <w:t>е</w:t>
            </w:r>
            <w:r w:rsidRPr="005D3A6E">
              <w:t>та потребляемых энергетических ресурсов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D346F" w:rsidRDefault="003C003E" w:rsidP="00C305A5">
            <w:pPr>
              <w:pStyle w:val="1"/>
            </w:pPr>
            <w:r w:rsidRPr="001D346F"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D346F" w:rsidRDefault="003C003E" w:rsidP="00C305A5">
            <w:pPr>
              <w:pStyle w:val="1"/>
            </w:pPr>
            <w:r w:rsidRPr="001D346F"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D346F" w:rsidRDefault="003C003E" w:rsidP="00C305A5">
            <w:pPr>
              <w:pStyle w:val="1"/>
            </w:pPr>
            <w:r w:rsidRPr="001D346F">
              <w:t>63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 xml:space="preserve">Недостаточное </w:t>
            </w:r>
            <w:r w:rsidRPr="005D3A6E">
              <w:t>финансировани</w:t>
            </w:r>
            <w:r>
              <w:t>е. В 2017 году приборы учета у</w:t>
            </w:r>
            <w:r>
              <w:t>с</w:t>
            </w:r>
            <w:r>
              <w:t>тановлены в здании админис</w:t>
            </w:r>
            <w:r>
              <w:t>т</w:t>
            </w:r>
            <w:r>
              <w:t>рации района</w:t>
            </w:r>
          </w:p>
        </w:tc>
      </w:tr>
      <w:tr w:rsidR="003C003E" w:rsidRPr="005D3A6E" w:rsidTr="00C305A5">
        <w:trPr>
          <w:trHeight w:val="4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Доля </w:t>
            </w:r>
            <w:proofErr w:type="gramStart"/>
            <w:r w:rsidRPr="005D3A6E">
              <w:t>ответственных</w:t>
            </w:r>
            <w:proofErr w:type="gramEnd"/>
            <w:r w:rsidRPr="005D3A6E">
      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Прошли обучение сотрудники администрации района и горо</w:t>
            </w:r>
            <w:r>
              <w:t>д</w:t>
            </w:r>
            <w:r>
              <w:t>ских поселений</w:t>
            </w:r>
          </w:p>
        </w:tc>
      </w:tr>
      <w:tr w:rsidR="003C003E" w:rsidRPr="005D3A6E" w:rsidTr="00C305A5">
        <w:trPr>
          <w:trHeight w:val="4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lastRenderedPageBreak/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муниципальных учреждений в общем количестве м</w:t>
            </w:r>
            <w:r w:rsidRPr="005D3A6E">
              <w:t>у</w:t>
            </w:r>
            <w:r w:rsidRPr="005D3A6E">
              <w:t>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Сданы декларации всеми учре</w:t>
            </w:r>
            <w:r w:rsidRPr="005D3A6E">
              <w:t>ж</w:t>
            </w:r>
            <w:r w:rsidRPr="005D3A6E">
              <w:t>дениями</w:t>
            </w:r>
          </w:p>
        </w:tc>
      </w:tr>
      <w:tr w:rsidR="003C003E" w:rsidRPr="005D3A6E" w:rsidTr="00C305A5">
        <w:trPr>
          <w:trHeight w:val="4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Количество </w:t>
            </w:r>
            <w:proofErr w:type="spellStart"/>
            <w:r w:rsidRPr="005D3A6E">
              <w:t>энергосервисных</w:t>
            </w:r>
            <w:proofErr w:type="spellEnd"/>
            <w:r w:rsidRPr="005D3A6E">
              <w:t xml:space="preserve"> договоров заключенных о</w:t>
            </w:r>
            <w:r w:rsidRPr="005D3A6E">
              <w:t>р</w:t>
            </w:r>
            <w:r w:rsidRPr="005D3A6E">
              <w:t>ганами местного самоуправления и муниципальными у</w:t>
            </w:r>
            <w:r w:rsidRPr="005D3A6E">
              <w:t>ч</w:t>
            </w:r>
            <w:r w:rsidRPr="005D3A6E">
              <w:t>реждениями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r w:rsidRPr="005D3A6E">
              <w:t>Энергосервисные</w:t>
            </w:r>
            <w:proofErr w:type="spellEnd"/>
            <w:r w:rsidRPr="005D3A6E">
              <w:t xml:space="preserve"> договоры не нашли применение в нашем ра</w:t>
            </w:r>
            <w:r w:rsidRPr="005D3A6E">
              <w:t>й</w:t>
            </w:r>
            <w:r w:rsidRPr="005D3A6E">
              <w:t>оне</w:t>
            </w:r>
          </w:p>
        </w:tc>
      </w:tr>
      <w:tr w:rsidR="003C003E" w:rsidRPr="005D3A6E" w:rsidTr="00C305A5">
        <w:trPr>
          <w:trHeight w:val="4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обеспечение полного учета потребления энергетических ресурсов;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Во всех учреждениях установл</w:t>
            </w:r>
            <w:r w:rsidRPr="005D3A6E">
              <w:t>е</w:t>
            </w:r>
            <w:r w:rsidRPr="005D3A6E">
              <w:t>ны приборы учета электрич</w:t>
            </w:r>
            <w:r w:rsidRPr="005D3A6E">
              <w:t>е</w:t>
            </w:r>
            <w:r w:rsidRPr="005D3A6E">
              <w:t>ской энергии</w:t>
            </w:r>
          </w:p>
        </w:tc>
      </w:tr>
      <w:tr w:rsidR="003C003E" w:rsidRPr="005D3A6E" w:rsidTr="00C305A5">
        <w:trPr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снижение удельных показателей энергопотребления;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r>
              <w:t>тыс</w:t>
            </w:r>
            <w:proofErr w:type="gramStart"/>
            <w:r>
              <w:t>.</w:t>
            </w:r>
            <w:r w:rsidRPr="005D3A6E">
              <w:t>к</w:t>
            </w:r>
            <w:proofErr w:type="gramEnd"/>
            <w:r w:rsidRPr="005D3A6E">
              <w:t>Вч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Экономия использования эне</w:t>
            </w:r>
            <w:r w:rsidRPr="005D3A6E">
              <w:t>р</w:t>
            </w:r>
            <w:r w:rsidRPr="005D3A6E">
              <w:t>гетических ресурсов</w:t>
            </w:r>
          </w:p>
        </w:tc>
      </w:tr>
      <w:tr w:rsidR="003C003E" w:rsidRPr="005D3A6E" w:rsidTr="00C305A5">
        <w:trPr>
          <w:trHeight w:val="4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наличие актов энергетических обследований и энергетич</w:t>
            </w:r>
            <w:r w:rsidRPr="005D3A6E">
              <w:t>е</w:t>
            </w:r>
            <w:r w:rsidRPr="005D3A6E">
              <w:t>ских паспортов.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Все учреждения социальной сферы получили энергетические паспорта</w:t>
            </w:r>
            <w:r>
              <w:t xml:space="preserve"> в 2016 году, с 2017 г</w:t>
            </w:r>
            <w:r>
              <w:t>о</w:t>
            </w:r>
            <w:r>
              <w:t xml:space="preserve">да сдаются </w:t>
            </w:r>
            <w:proofErr w:type="spellStart"/>
            <w:r>
              <w:t>энергодекларации</w:t>
            </w:r>
            <w:proofErr w:type="spellEnd"/>
          </w:p>
        </w:tc>
      </w:tr>
      <w:tr w:rsidR="003C003E" w:rsidRPr="005D3A6E" w:rsidTr="00761851">
        <w:trPr>
          <w:trHeight w:val="340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3 «Улучшение условий и охраны труда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рабочих мест, на которых проведена специал</w:t>
            </w:r>
            <w:r w:rsidRPr="005D3A6E">
              <w:t>ь</w:t>
            </w:r>
            <w:r w:rsidRPr="005D3A6E">
              <w:t>ная оценка условий труда  (% от общего количества раб</w:t>
            </w:r>
            <w:r w:rsidRPr="005D3A6E">
              <w:t>о</w:t>
            </w:r>
            <w:r w:rsidRPr="005D3A6E">
              <w:t>чих мест)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proofErr w:type="spellStart"/>
            <w:r>
              <w:t>Спецоценка</w:t>
            </w:r>
            <w:proofErr w:type="spellEnd"/>
            <w:r>
              <w:t xml:space="preserve"> рабочих мест </w:t>
            </w:r>
            <w:proofErr w:type="gramStart"/>
            <w:r>
              <w:t>пр</w:t>
            </w:r>
            <w:r>
              <w:t>о</w:t>
            </w:r>
            <w:r>
              <w:t>ведена</w:t>
            </w:r>
            <w:proofErr w:type="gramEnd"/>
            <w:r>
              <w:t xml:space="preserve"> в 2016 году. Указные проверки проводятся один раз в пять лет.</w:t>
            </w:r>
          </w:p>
        </w:tc>
      </w:tr>
      <w:tr w:rsidR="003C003E" w:rsidRPr="005D3A6E" w:rsidTr="00C305A5">
        <w:trPr>
          <w:trHeight w:val="5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E551F3">
            <w:pPr>
              <w:keepLines/>
              <w:shd w:val="clear" w:color="auto" w:fill="FFFFFF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 w:cs="Times New Roman"/>
              </w:rPr>
              <w:t xml:space="preserve">численность пострадавших в результате </w:t>
            </w:r>
            <w:r w:rsidRPr="005D3A6E">
              <w:rPr>
                <w:rFonts w:ascii="Times New Roman" w:hAnsi="Times New Roman" w:cs="Times New Roman"/>
                <w:spacing w:val="-3"/>
              </w:rPr>
              <w:t xml:space="preserve">несчастных случаев на производстве с утратой </w:t>
            </w:r>
            <w:r w:rsidRPr="005D3A6E">
              <w:rPr>
                <w:rFonts w:ascii="Times New Roman" w:hAnsi="Times New Roman" w:cs="Times New Roman"/>
              </w:rPr>
              <w:t xml:space="preserve">трудоспособности на 1 рабочий день и более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(чел.)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-1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падение </w:t>
            </w:r>
            <w:r>
              <w:t xml:space="preserve">сотрудника на </w:t>
            </w:r>
            <w:proofErr w:type="gramStart"/>
            <w:r>
              <w:t>лестни</w:t>
            </w:r>
            <w:r>
              <w:t>ч</w:t>
            </w:r>
            <w:r>
              <w:t>ном</w:t>
            </w:r>
            <w:proofErr w:type="gramEnd"/>
            <w:r>
              <w:t xml:space="preserve"> площадке</w:t>
            </w:r>
          </w:p>
        </w:tc>
      </w:tr>
      <w:tr w:rsidR="003C003E" w:rsidRPr="005D3A6E" w:rsidTr="00C305A5">
        <w:trPr>
          <w:trHeight w:val="5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E551F3">
            <w:pPr>
              <w:keepLines/>
              <w:shd w:val="clear" w:color="auto" w:fill="FFFFFF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 w:cs="Times New Roman"/>
              </w:rPr>
              <w:t>численность работников, охваченных периодическими м</w:t>
            </w:r>
            <w:r w:rsidRPr="005D3A6E">
              <w:rPr>
                <w:rFonts w:ascii="Times New Roman" w:hAnsi="Times New Roman" w:cs="Times New Roman"/>
              </w:rPr>
              <w:t>е</w:t>
            </w:r>
            <w:r w:rsidRPr="005D3A6E">
              <w:rPr>
                <w:rFonts w:ascii="Times New Roman" w:hAnsi="Times New Roman" w:cs="Times New Roman"/>
              </w:rPr>
              <w:t xml:space="preserve">дицинскими осмотрами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(чел.)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Отсутствие финансирования</w:t>
            </w:r>
          </w:p>
        </w:tc>
      </w:tr>
      <w:tr w:rsidR="003C003E" w:rsidRPr="005D3A6E" w:rsidTr="00C305A5">
        <w:trPr>
          <w:trHeight w:val="6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E551F3">
            <w:pPr>
              <w:keepLines/>
              <w:shd w:val="clear" w:color="auto" w:fill="FFFFFF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 w:cs="Times New Roman"/>
              </w:rPr>
              <w:t xml:space="preserve">количество руководителей и специалистов, обученных по программе </w:t>
            </w:r>
            <w:proofErr w:type="gramStart"/>
            <w:r w:rsidRPr="005D3A6E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D3A6E">
              <w:rPr>
                <w:rFonts w:ascii="Times New Roman" w:hAnsi="Times New Roman" w:cs="Times New Roman"/>
              </w:rPr>
              <w:t xml:space="preserve"> труда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(чел.)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Обучение </w:t>
            </w:r>
            <w:r>
              <w:t>сотрудников муниц</w:t>
            </w:r>
            <w:r>
              <w:t>и</w:t>
            </w:r>
            <w:r>
              <w:t>пальных учреждений района (администрация района-3)</w:t>
            </w:r>
          </w:p>
        </w:tc>
      </w:tr>
      <w:tr w:rsidR="003C003E" w:rsidRPr="005D3A6E" w:rsidTr="00761851">
        <w:trPr>
          <w:trHeight w:val="340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4 «Комплексные меры по профилактике преступлений и правонарушений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Доля преступлений, совершенных на территории </w:t>
            </w:r>
            <w:proofErr w:type="spellStart"/>
            <w:r w:rsidRPr="005D3A6E">
              <w:t>Мамско-Чуйского</w:t>
            </w:r>
            <w:proofErr w:type="spellEnd"/>
            <w:r w:rsidRPr="005D3A6E">
              <w:t xml:space="preserve"> района, от общего числа проживающих на терр</w:t>
            </w:r>
            <w:r w:rsidRPr="005D3A6E">
              <w:t>и</w:t>
            </w:r>
            <w:r w:rsidRPr="005D3A6E">
              <w:t>тории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-</w:t>
            </w:r>
            <w:r>
              <w:t>0,2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Снижение является</w:t>
            </w:r>
            <w:r w:rsidRPr="005D3A6E">
              <w:t xml:space="preserve"> следствие</w:t>
            </w:r>
            <w:r>
              <w:t>м</w:t>
            </w:r>
            <w:r w:rsidRPr="005D3A6E">
              <w:t xml:space="preserve"> рейдов проводимых  полицией, а так же созданием добровольной народной дружины на террит</w:t>
            </w:r>
            <w:r w:rsidRPr="005D3A6E">
              <w:t>о</w:t>
            </w:r>
            <w:r w:rsidRPr="005D3A6E">
              <w:t xml:space="preserve">рии </w:t>
            </w:r>
            <w:proofErr w:type="spellStart"/>
            <w:r w:rsidRPr="005D3A6E">
              <w:t>Мамского</w:t>
            </w:r>
            <w:proofErr w:type="spellEnd"/>
            <w:r w:rsidRPr="005D3A6E">
              <w:t xml:space="preserve"> ГП</w:t>
            </w:r>
          </w:p>
        </w:tc>
      </w:tr>
      <w:tr w:rsidR="003C003E" w:rsidRPr="005D3A6E" w:rsidTr="00C305A5">
        <w:trPr>
          <w:trHeight w:val="3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lastRenderedPageBreak/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Повышение доверия граждан к органам власти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Данный показатель не имеет ч</w:t>
            </w:r>
            <w:r w:rsidRPr="005D3A6E">
              <w:t>и</w:t>
            </w:r>
            <w:r w:rsidRPr="005D3A6E">
              <w:t>слового выражения</w:t>
            </w:r>
          </w:p>
        </w:tc>
      </w:tr>
      <w:tr w:rsidR="003C003E" w:rsidRPr="005D3A6E" w:rsidTr="00761851">
        <w:trPr>
          <w:trHeight w:val="340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5 «Обеспечение комплексных мер безопасности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B62396">
            <w:pPr>
              <w:pStyle w:val="a4"/>
              <w:jc w:val="left"/>
              <w:rPr>
                <w:rFonts w:ascii="Times New Roman" w:hAnsi="Times New Roman"/>
              </w:rPr>
            </w:pPr>
            <w:r w:rsidRPr="005D3A6E">
              <w:rPr>
                <w:rFonts w:ascii="Times New Roman" w:hAnsi="Times New Roman"/>
              </w:rPr>
              <w:t>Доля   населения,   охваченного средствами оповещения МАСЦО 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В </w:t>
            </w:r>
            <w:proofErr w:type="spellStart"/>
            <w:r w:rsidRPr="005D3A6E">
              <w:t>Мамском</w:t>
            </w:r>
            <w:proofErr w:type="spellEnd"/>
            <w:r>
              <w:t xml:space="preserve">, </w:t>
            </w:r>
            <w:proofErr w:type="spellStart"/>
            <w:r>
              <w:t>Витимском</w:t>
            </w:r>
            <w:proofErr w:type="spellEnd"/>
            <w:r>
              <w:t xml:space="preserve">, </w:t>
            </w:r>
            <w:proofErr w:type="spellStart"/>
            <w:r>
              <w:t>Луго</w:t>
            </w:r>
            <w:r>
              <w:t>в</w:t>
            </w:r>
            <w:r>
              <w:t>ском</w:t>
            </w:r>
            <w:proofErr w:type="spellEnd"/>
            <w:r w:rsidRPr="005D3A6E">
              <w:t xml:space="preserve"> </w:t>
            </w:r>
            <w:r>
              <w:t>городских поселениях</w:t>
            </w:r>
            <w:r w:rsidRPr="005D3A6E">
              <w:t xml:space="preserve"> у</w:t>
            </w:r>
            <w:r w:rsidRPr="005D3A6E">
              <w:t>с</w:t>
            </w:r>
            <w:r w:rsidRPr="005D3A6E">
              <w:t>тановлены сирены оповещения</w:t>
            </w:r>
            <w:r>
              <w:t>.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Доля городских поселений </w:t>
            </w:r>
            <w:proofErr w:type="spellStart"/>
            <w:r w:rsidRPr="005D3A6E">
              <w:t>Мамско-Чуйского</w:t>
            </w:r>
            <w:proofErr w:type="spellEnd"/>
            <w:r w:rsidRPr="005D3A6E">
              <w:t xml:space="preserve"> района,  включенных в  </w:t>
            </w:r>
            <w:proofErr w:type="gramStart"/>
            <w:r w:rsidRPr="005D3A6E">
              <w:t>современную</w:t>
            </w:r>
            <w:proofErr w:type="gramEnd"/>
            <w:r w:rsidRPr="005D3A6E">
              <w:t xml:space="preserve">  МАСЦО  ГО  (на базе П-166</w:t>
            </w:r>
            <w:r w:rsidRPr="005D3A6E">
              <w:rPr>
                <w:lang w:val="en-US"/>
              </w:rPr>
              <w:t>M</w:t>
            </w:r>
            <w:r w:rsidRPr="005D3A6E"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 xml:space="preserve">Все ГП оснащены </w:t>
            </w:r>
            <w:r w:rsidRPr="005D3A6E">
              <w:t>систем</w:t>
            </w:r>
            <w:r>
              <w:t>ами</w:t>
            </w:r>
            <w:r w:rsidRPr="005D3A6E">
              <w:t xml:space="preserve"> оповещения МАСЦО  ГО  (на базе П-166</w:t>
            </w:r>
            <w:r w:rsidRPr="005D3A6E">
              <w:rPr>
                <w:lang w:val="en-US"/>
              </w:rPr>
              <w:t>M</w:t>
            </w:r>
            <w:r w:rsidRPr="005D3A6E">
              <w:t>).</w:t>
            </w:r>
          </w:p>
        </w:tc>
      </w:tr>
      <w:tr w:rsidR="003C003E" w:rsidRPr="005D3A6E" w:rsidTr="00C305A5">
        <w:trPr>
          <w:trHeight w:val="2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Время    доведения    сигналов оповещения до населения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Мин.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Соответствует нормативу</w:t>
            </w:r>
          </w:p>
        </w:tc>
      </w:tr>
      <w:tr w:rsidR="003C003E" w:rsidRPr="005D3A6E" w:rsidTr="00C305A5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сотрудников ЕДДС, прошедших повышение квалификации в области ГО и ЧС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чел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-2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В связи с н</w:t>
            </w:r>
            <w:r>
              <w:t>едостаточностью ф</w:t>
            </w:r>
            <w:r>
              <w:t>и</w:t>
            </w:r>
            <w:r>
              <w:t>нансирования</w:t>
            </w:r>
            <w:r w:rsidRPr="005D3A6E">
              <w:t xml:space="preserve"> </w:t>
            </w:r>
            <w:r>
              <w:t xml:space="preserve">на </w:t>
            </w:r>
            <w:r w:rsidRPr="005D3A6E">
              <w:t xml:space="preserve">обучение </w:t>
            </w:r>
            <w:r>
              <w:t>с</w:t>
            </w:r>
            <w:r>
              <w:t>о</w:t>
            </w:r>
            <w:r>
              <w:t>трудники ЕДДС не отправлялись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Охват читательской аудитории учебной литературой, учебно-методическими комплектами, направленными на развитие толерантности, противодействие экстремизму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Публикации в районной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горняк»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молодежи, проявляющей нетерпимость по отнош</w:t>
            </w:r>
            <w:r w:rsidRPr="005D3A6E">
              <w:t>е</w:t>
            </w:r>
            <w:r w:rsidRPr="005D3A6E">
              <w:t>нию к людям других национальностей (по результатам проведенных социологических исследований)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-1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Социологические исследования не проводились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участников мероприятий (семинаров, лекций, трени</w:t>
            </w:r>
            <w:r w:rsidRPr="005D3A6E">
              <w:t>н</w:t>
            </w:r>
            <w:r w:rsidRPr="005D3A6E">
              <w:t>гов, конкурсов, фестивалей), направленных на развитие т</w:t>
            </w:r>
            <w:r w:rsidRPr="005D3A6E">
              <w:t>о</w:t>
            </w:r>
            <w:r w:rsidRPr="005D3A6E">
              <w:t>лерантности и профилактику межэтнической и межконфе</w:t>
            </w:r>
            <w:r w:rsidRPr="005D3A6E">
              <w:t>с</w:t>
            </w:r>
            <w:r w:rsidRPr="005D3A6E">
              <w:t>сиональной враждебности и нетерпимости, к общему числу жителей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Все общеобразовательные учр</w:t>
            </w:r>
            <w:r w:rsidRPr="005D3A6E">
              <w:t>е</w:t>
            </w:r>
            <w:r w:rsidRPr="005D3A6E">
              <w:t>ждения и учреждения культуры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зарегистрированных преступлений, соверше</w:t>
            </w:r>
            <w:r w:rsidRPr="005D3A6E">
              <w:t>н</w:t>
            </w:r>
            <w:r w:rsidRPr="005D3A6E">
              <w:t>ных в общественных местах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-2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-14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пров</w:t>
            </w:r>
            <w:r>
              <w:t>одится</w:t>
            </w:r>
            <w:r w:rsidRPr="005D3A6E">
              <w:t xml:space="preserve"> профилактическая работа, позволившая </w:t>
            </w:r>
            <w:r>
              <w:t xml:space="preserve">не </w:t>
            </w:r>
            <w:r w:rsidRPr="005D3A6E">
              <w:t>допу</w:t>
            </w:r>
            <w:r w:rsidRPr="005D3A6E">
              <w:t>с</w:t>
            </w:r>
            <w:r w:rsidRPr="005D3A6E">
              <w:t>тить рост числа преступлений</w:t>
            </w:r>
          </w:p>
        </w:tc>
      </w:tr>
      <w:tr w:rsidR="003C003E" w:rsidRPr="005D3A6E" w:rsidTr="00761851">
        <w:trPr>
          <w:trHeight w:val="340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6 «Поддержка и развитие субъектов малого и среднего предпринимательство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3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налоговых поступлений (ЕНВД)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тыс</w:t>
            </w:r>
            <w:proofErr w:type="gramStart"/>
            <w:r w:rsidRPr="005D3A6E">
              <w:t>.р</w:t>
            </w:r>
            <w:proofErr w:type="gramEnd"/>
            <w:r w:rsidRPr="005D3A6E">
              <w:t>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2225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  <w:r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-24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-1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Незначительное снижение в</w:t>
            </w:r>
            <w:r>
              <w:t>ы</w:t>
            </w:r>
            <w:r>
              <w:t>звано уменьшением торговых площадей.</w:t>
            </w:r>
          </w:p>
        </w:tc>
      </w:tr>
      <w:tr w:rsidR="003C003E" w:rsidRPr="005D3A6E" w:rsidTr="00C305A5">
        <w:trPr>
          <w:trHeight w:val="4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вновь созданных индивидуальных предпринимателей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Чел.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Зарегистрированы 4 вида </w:t>
            </w:r>
            <w:proofErr w:type="spellStart"/>
            <w:r w:rsidRPr="005D3A6E">
              <w:t>дея</w:t>
            </w:r>
            <w:r w:rsidRPr="005D3A6E">
              <w:t>т</w:t>
            </w:r>
            <w:r w:rsidRPr="005D3A6E">
              <w:t>тельности</w:t>
            </w:r>
            <w:proofErr w:type="spellEnd"/>
            <w:r w:rsidRPr="005D3A6E">
              <w:t>: такси-1, автоперево</w:t>
            </w:r>
            <w:r w:rsidRPr="005D3A6E">
              <w:t>з</w:t>
            </w:r>
            <w:r w:rsidRPr="005D3A6E">
              <w:lastRenderedPageBreak/>
              <w:t>ки -2,  КФХ-1</w:t>
            </w:r>
          </w:p>
        </w:tc>
      </w:tr>
      <w:tr w:rsidR="003C003E" w:rsidRPr="005D3A6E" w:rsidTr="00C305A5">
        <w:trPr>
          <w:trHeight w:val="5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lastRenderedPageBreak/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Число действующих МП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Сохранено количество дейс</w:t>
            </w:r>
            <w:r w:rsidRPr="005D3A6E">
              <w:t>т</w:t>
            </w:r>
            <w:r w:rsidRPr="005D3A6E">
              <w:t>вующих</w:t>
            </w:r>
            <w:r>
              <w:t xml:space="preserve"> малых предприятий</w:t>
            </w:r>
          </w:p>
        </w:tc>
      </w:tr>
      <w:tr w:rsidR="003C003E" w:rsidRPr="005D3A6E" w:rsidTr="00C305A5">
        <w:trPr>
          <w:trHeight w:val="5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gramStart"/>
            <w:r w:rsidRPr="005D3A6E">
              <w:t>Сохранение числа занятых в МП по отношению к общему числу занятых  в экономике района до 20%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5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Общий вклад субъектов МП в выпуске продукции, работ, услуг по району (до 70%)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-2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Снижение незначительно</w:t>
            </w:r>
          </w:p>
        </w:tc>
      </w:tr>
      <w:tr w:rsidR="003C003E" w:rsidRPr="005D3A6E" w:rsidTr="00761851">
        <w:trPr>
          <w:trHeight w:val="196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7 «Развитие торговли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2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Оборот розничной торговли на душу населения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r w:rsidRPr="005D3A6E">
              <w:t>тыс</w:t>
            </w:r>
            <w:proofErr w:type="gramStart"/>
            <w:r w:rsidRPr="005D3A6E">
              <w:t>.р</w:t>
            </w:r>
            <w:proofErr w:type="gramEnd"/>
            <w:r w:rsidRPr="005D3A6E">
              <w:t>уб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+7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9%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Превышение факта над планом связано </w:t>
            </w:r>
            <w:r>
              <w:t>с увеличением роста цен и роста покупательской спосо</w:t>
            </w:r>
            <w:r>
              <w:t>б</w:t>
            </w:r>
            <w:r>
              <w:t>ности населения</w:t>
            </w:r>
          </w:p>
        </w:tc>
      </w:tr>
      <w:tr w:rsidR="003C003E" w:rsidRPr="005D3A6E" w:rsidTr="00761851">
        <w:trPr>
          <w:trHeight w:val="279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8 «Модернизация объектов коммунальной инфраструктуры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4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Средневзвешенная доля ветхих инженерных сетей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Износ остается на уровне в связи с производимыми ежегодно т</w:t>
            </w:r>
            <w:r w:rsidRPr="005D3A6E">
              <w:t>е</w:t>
            </w:r>
            <w:r w:rsidRPr="005D3A6E">
              <w:t>кущими и капитальными р</w:t>
            </w:r>
            <w:r w:rsidRPr="005D3A6E">
              <w:t>е</w:t>
            </w:r>
            <w:r w:rsidRPr="005D3A6E">
              <w:t xml:space="preserve">монтными работами объектов теплоснабжения. </w:t>
            </w:r>
            <w:r>
              <w:t>В</w:t>
            </w:r>
            <w:r w:rsidRPr="005D3A6E">
              <w:t xml:space="preserve"> 201</w:t>
            </w:r>
            <w:r>
              <w:t>7</w:t>
            </w:r>
            <w:r w:rsidRPr="005D3A6E">
              <w:t xml:space="preserve"> году выделен</w:t>
            </w:r>
            <w:r>
              <w:t>о</w:t>
            </w:r>
            <w:r w:rsidRPr="005D3A6E">
              <w:t xml:space="preserve"> средств на модерниз</w:t>
            </w:r>
            <w:r w:rsidRPr="005D3A6E">
              <w:t>а</w:t>
            </w:r>
            <w:r w:rsidRPr="005D3A6E">
              <w:t xml:space="preserve">цию сферы ЖКХ 10 </w:t>
            </w:r>
            <w:proofErr w:type="spellStart"/>
            <w:r w:rsidRPr="005D3A6E">
              <w:t>млн</w:t>
            </w:r>
            <w:proofErr w:type="gramStart"/>
            <w:r w:rsidRPr="005D3A6E">
              <w:t>.р</w:t>
            </w:r>
            <w:proofErr w:type="gramEnd"/>
            <w:r w:rsidRPr="005D3A6E">
              <w:t>уб</w:t>
            </w:r>
            <w:proofErr w:type="spellEnd"/>
            <w:r w:rsidRPr="005D3A6E">
              <w:t xml:space="preserve"> (9,3–ОБ; 0,7–МБ)</w:t>
            </w:r>
            <w:r>
              <w:t>. Кроме того</w:t>
            </w:r>
            <w:r w:rsidRPr="005D3A6E">
              <w:t xml:space="preserve"> 10 млн</w:t>
            </w:r>
            <w:proofErr w:type="gramStart"/>
            <w:r w:rsidRPr="005D3A6E">
              <w:t>.р</w:t>
            </w:r>
            <w:proofErr w:type="gramEnd"/>
            <w:r w:rsidRPr="005D3A6E">
              <w:t xml:space="preserve">уб. на ремонт </w:t>
            </w:r>
            <w:proofErr w:type="spellStart"/>
            <w:r w:rsidRPr="005D3A6E">
              <w:t>эл.сетей</w:t>
            </w:r>
            <w:proofErr w:type="spellEnd"/>
            <w:r>
              <w:t xml:space="preserve"> п</w:t>
            </w:r>
            <w:r>
              <w:t>е</w:t>
            </w:r>
            <w:r>
              <w:t>решли с 2016г. на 2017г</w:t>
            </w:r>
            <w:r w:rsidRPr="005D3A6E">
              <w:t xml:space="preserve">. </w:t>
            </w:r>
          </w:p>
        </w:tc>
      </w:tr>
      <w:tr w:rsidR="003C003E" w:rsidRPr="005D3A6E" w:rsidTr="00C305A5">
        <w:trPr>
          <w:trHeight w:val="6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жалоб населения по вопросам оказания ж</w:t>
            </w:r>
            <w:r w:rsidRPr="005D3A6E">
              <w:t>и</w:t>
            </w:r>
            <w:r w:rsidRPr="005D3A6E">
              <w:t>лищно-коммунальных 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50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Жалобы связаны с личным ж</w:t>
            </w:r>
            <w:r w:rsidRPr="005D3A6E">
              <w:t>и</w:t>
            </w:r>
            <w:r w:rsidRPr="005D3A6E">
              <w:t>лым фондом (о замене радиат</w:t>
            </w:r>
            <w:r w:rsidRPr="005D3A6E">
              <w:t>о</w:t>
            </w:r>
            <w:r w:rsidRPr="005D3A6E">
              <w:t>ров и др.)</w:t>
            </w:r>
            <w:r>
              <w:t>.</w:t>
            </w:r>
            <w:r w:rsidRPr="005D3A6E">
              <w:t xml:space="preserve"> Для планового пок</w:t>
            </w:r>
            <w:r w:rsidRPr="005D3A6E">
              <w:t>а</w:t>
            </w:r>
            <w:r w:rsidRPr="005D3A6E">
              <w:t>зателя взят факт 201</w:t>
            </w:r>
            <w:r>
              <w:t>6</w:t>
            </w:r>
            <w:r w:rsidRPr="005D3A6E">
              <w:t xml:space="preserve"> года.</w:t>
            </w:r>
          </w:p>
        </w:tc>
      </w:tr>
      <w:tr w:rsidR="003C003E" w:rsidRPr="005D3A6E" w:rsidTr="00C305A5">
        <w:trPr>
          <w:trHeight w:val="6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Готовность к отопительному периоду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Ремонтные работы сферы ЖКХ проводятся ежегодно в летний период, подрядчики определ</w:t>
            </w:r>
            <w:r w:rsidRPr="005D3A6E">
              <w:t>я</w:t>
            </w:r>
            <w:r w:rsidRPr="005D3A6E">
              <w:t>ются при проведении электро</w:t>
            </w:r>
            <w:r w:rsidRPr="005D3A6E">
              <w:t>н</w:t>
            </w:r>
            <w:r w:rsidRPr="005D3A6E">
              <w:t>ных аукционов.</w:t>
            </w:r>
          </w:p>
        </w:tc>
      </w:tr>
      <w:tr w:rsidR="003C003E" w:rsidRPr="005D3A6E" w:rsidTr="00761851">
        <w:trPr>
          <w:trHeight w:val="265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9 «Молодежная политика </w:t>
            </w:r>
            <w:proofErr w:type="spellStart"/>
            <w:r w:rsidRPr="005D3A6E">
              <w:t>Мамско-Чуйского</w:t>
            </w:r>
            <w:proofErr w:type="spellEnd"/>
            <w:r w:rsidRPr="005D3A6E">
              <w:t xml:space="preserve"> района»</w:t>
            </w:r>
          </w:p>
        </w:tc>
      </w:tr>
      <w:tr w:rsidR="003C003E" w:rsidRPr="005D3A6E" w:rsidTr="00C305A5">
        <w:trPr>
          <w:trHeight w:val="6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lastRenderedPageBreak/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проведенных молодежных акций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День здоровья, День памяти, День флага, «Мы за здоровую нацию»</w:t>
            </w:r>
          </w:p>
        </w:tc>
      </w:tr>
      <w:tr w:rsidR="003C003E" w:rsidRPr="005D3A6E" w:rsidTr="00C305A5">
        <w:trPr>
          <w:trHeight w:val="6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участников молодежных акций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чел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5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подростков и молодежи, вовлеченных в воло</w:t>
            </w:r>
            <w:r w:rsidRPr="005D3A6E">
              <w:t>н</w:t>
            </w:r>
            <w:r w:rsidRPr="005D3A6E">
              <w:t>терское движение и молодежное движение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зарегистрированных общественных организ</w:t>
            </w:r>
            <w:r w:rsidRPr="005D3A6E">
              <w:t>а</w:t>
            </w:r>
            <w:r w:rsidRPr="005D3A6E">
              <w:t>ций (возрастание на 50%)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Фактически движений три (Школьный парламент, Молодая гвардия, Здоровый образ жизни), из них зарегистрировано два</w:t>
            </w:r>
          </w:p>
        </w:tc>
      </w:tr>
      <w:tr w:rsidR="003C003E" w:rsidRPr="005D3A6E" w:rsidTr="00C305A5">
        <w:trPr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молодых граждан, участвующих в деятельности о</w:t>
            </w:r>
            <w:r w:rsidRPr="005D3A6E">
              <w:t>б</w:t>
            </w:r>
            <w:r w:rsidRPr="005D3A6E">
              <w:t>щественных организаций объединений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38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молодых граждан, принимающих участие в мер</w:t>
            </w:r>
            <w:r w:rsidRPr="005D3A6E">
              <w:t>о</w:t>
            </w:r>
            <w:r w:rsidRPr="005D3A6E">
              <w:t xml:space="preserve">приятиях по гражданско-патриотическому воспитанию (% от числа жителей в возрасте от 14 до 30 лет)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Мероприятия, посвященные празднованию Дня победы, Дня независимости России, Дня ко</w:t>
            </w:r>
            <w:r w:rsidRPr="005D3A6E">
              <w:t>н</w:t>
            </w:r>
            <w:r w:rsidRPr="005D3A6E">
              <w:t>ституции и др.</w:t>
            </w:r>
          </w:p>
        </w:tc>
      </w:tr>
      <w:tr w:rsidR="003C003E" w:rsidRPr="005D3A6E" w:rsidTr="00C305A5">
        <w:trPr>
          <w:trHeight w:val="5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опубликованных информационно просвет</w:t>
            </w:r>
            <w:r w:rsidRPr="005D3A6E">
              <w:t>и</w:t>
            </w:r>
            <w:r w:rsidRPr="005D3A6E">
              <w:t xml:space="preserve">тельских материалов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Публикации в районной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горняк», выпуск бр</w:t>
            </w:r>
            <w:r w:rsidRPr="005D3A6E">
              <w:t>о</w:t>
            </w:r>
            <w:r w:rsidRPr="005D3A6E">
              <w:t>шюр</w:t>
            </w:r>
          </w:p>
        </w:tc>
      </w:tr>
      <w:tr w:rsidR="003C003E" w:rsidRPr="005D3A6E" w:rsidTr="00E551F3">
        <w:trPr>
          <w:trHeight w:val="265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10 «Создание условий для оказания медицинской помощи населению </w:t>
            </w:r>
            <w:proofErr w:type="spellStart"/>
            <w:r w:rsidRPr="005D3A6E">
              <w:t>Мамско-Чуйского</w:t>
            </w:r>
            <w:proofErr w:type="spellEnd"/>
            <w:r w:rsidRPr="005D3A6E">
              <w:t xml:space="preserve"> района»</w:t>
            </w:r>
          </w:p>
        </w:tc>
      </w:tr>
      <w:tr w:rsidR="003C003E" w:rsidRPr="005D3A6E" w:rsidTr="00C305A5">
        <w:trPr>
          <w:trHeight w:val="3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Обеспеченность врачами (на 10 тыс</w:t>
            </w:r>
            <w:proofErr w:type="gramStart"/>
            <w:r w:rsidRPr="005D3A6E">
              <w:t>.ч</w:t>
            </w:r>
            <w:proofErr w:type="gramEnd"/>
            <w:r w:rsidRPr="005D3A6E">
              <w:t>ел.)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На 10 тыс</w:t>
            </w:r>
            <w:proofErr w:type="gramStart"/>
            <w:r w:rsidRPr="005D3A6E">
              <w:t>.ч</w:t>
            </w:r>
            <w:proofErr w:type="gramEnd"/>
            <w:r w:rsidRPr="005D3A6E">
              <w:t>ел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31,1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32,5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+1,4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+4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Труднодоступность территории, климатический фактор и др</w:t>
            </w:r>
            <w:proofErr w:type="gramStart"/>
            <w:r w:rsidRPr="005D3A6E">
              <w:t>.н</w:t>
            </w:r>
            <w:proofErr w:type="gramEnd"/>
            <w:r w:rsidRPr="005D3A6E">
              <w:t>еблагоприятные условия сказываются на нежелание вр</w:t>
            </w:r>
            <w:r w:rsidRPr="005D3A6E">
              <w:t>а</w:t>
            </w:r>
            <w:r w:rsidRPr="005D3A6E">
              <w:t xml:space="preserve">чей работать на территории. Плановый </w:t>
            </w:r>
            <w:proofErr w:type="gramStart"/>
            <w:r w:rsidRPr="005D3A6E">
              <w:t>показатель</w:t>
            </w:r>
            <w:proofErr w:type="gramEnd"/>
            <w:r w:rsidRPr="005D3A6E">
              <w:t xml:space="preserve"> достигнут в 2017 году</w:t>
            </w:r>
            <w:r>
              <w:t>.</w:t>
            </w:r>
            <w:r w:rsidRPr="005D3A6E">
              <w:t xml:space="preserve"> </w:t>
            </w:r>
          </w:p>
        </w:tc>
      </w:tr>
      <w:tr w:rsidR="003C003E" w:rsidRPr="005D3A6E" w:rsidTr="00C305A5">
        <w:trPr>
          <w:trHeight w:val="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Обеспеченность СМП (на 10 тыс</w:t>
            </w:r>
            <w:proofErr w:type="gramStart"/>
            <w:r w:rsidRPr="005D3A6E">
              <w:t>.ч</w:t>
            </w:r>
            <w:proofErr w:type="gramEnd"/>
            <w:r w:rsidRPr="005D3A6E">
              <w:t>ел.)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На 10 тыс</w:t>
            </w:r>
            <w:proofErr w:type="gramStart"/>
            <w:r w:rsidRPr="005D3A6E">
              <w:t>.ч</w:t>
            </w:r>
            <w:proofErr w:type="gramEnd"/>
            <w:r w:rsidRPr="005D3A6E">
              <w:t>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98,1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+6,9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>
              <w:t>+7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761851">
        <w:trPr>
          <w:trHeight w:val="265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11 «Развитие физической культуры и спорта в </w:t>
            </w:r>
            <w:proofErr w:type="spellStart"/>
            <w:r w:rsidRPr="005D3A6E">
              <w:t>Мамско-Чуйском</w:t>
            </w:r>
            <w:proofErr w:type="spellEnd"/>
            <w:r w:rsidRPr="005D3A6E">
              <w:t xml:space="preserve"> районе»</w:t>
            </w:r>
          </w:p>
        </w:tc>
      </w:tr>
      <w:tr w:rsidR="003C003E" w:rsidRPr="005D3A6E" w:rsidTr="00C305A5">
        <w:trPr>
          <w:trHeight w:val="4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жителей района, систематически занимающи</w:t>
            </w:r>
            <w:r w:rsidRPr="005D3A6E">
              <w:t>х</w:t>
            </w:r>
            <w:r w:rsidRPr="005D3A6E">
              <w:t>ся физической культурой и спортом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тыс</w:t>
            </w:r>
            <w:proofErr w:type="gramStart"/>
            <w:r w:rsidRPr="005D3A6E">
              <w:t>.ч</w:t>
            </w:r>
            <w:proofErr w:type="gramEnd"/>
            <w:r w:rsidRPr="005D3A6E">
              <w:t>ел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0,950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0,950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Дошкольники, школьники, взрослое </w:t>
            </w:r>
            <w:proofErr w:type="gramStart"/>
            <w:r w:rsidRPr="005D3A6E">
              <w:t>население</w:t>
            </w:r>
            <w:proofErr w:type="gramEnd"/>
            <w:r w:rsidRPr="005D3A6E">
              <w:t xml:space="preserve"> посещающее ДЮСШ</w:t>
            </w:r>
            <w:r>
              <w:t xml:space="preserve"> и</w:t>
            </w:r>
            <w:r w:rsidRPr="005D3A6E">
              <w:t xml:space="preserve"> в зимний период </w:t>
            </w:r>
            <w:r>
              <w:t>д</w:t>
            </w:r>
            <w:r>
              <w:t>о</w:t>
            </w:r>
            <w:r>
              <w:t>полнительно -</w:t>
            </w:r>
            <w:r w:rsidRPr="005D3A6E">
              <w:t xml:space="preserve"> лыжную базу</w:t>
            </w:r>
          </w:p>
        </w:tc>
      </w:tr>
      <w:tr w:rsidR="003C003E" w:rsidRPr="005D3A6E" w:rsidTr="00C305A5">
        <w:trPr>
          <w:trHeight w:val="4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lastRenderedPageBreak/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опубликованных информационных материалов по вопросам физической культуры, спорта и здоровья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Публикации в районной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горняк» </w:t>
            </w:r>
          </w:p>
        </w:tc>
      </w:tr>
      <w:tr w:rsidR="003C003E" w:rsidRPr="005D3A6E" w:rsidTr="00C305A5">
        <w:trPr>
          <w:trHeight w:val="6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участников спортивных команд, принявших участие в межрайонных соревнованиях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6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спортивно-массовых мероприятий, проведе</w:t>
            </w:r>
            <w:r w:rsidRPr="005D3A6E">
              <w:t>н</w:t>
            </w:r>
            <w:r w:rsidRPr="005D3A6E">
              <w:t>ных за отчетный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Лыжня России, зимние и летние спартакиады, фестиваль ГТО, соревнования по хоккею и др.</w:t>
            </w:r>
          </w:p>
        </w:tc>
      </w:tr>
      <w:tr w:rsidR="003C003E" w:rsidRPr="005D3A6E" w:rsidTr="00C305A5">
        <w:trPr>
          <w:trHeight w:val="4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участников спортивных мероприятий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1900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1920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+20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1%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6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Доля детей и подростков, принявших участие в спортивно массовых мероприятиях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1A1E62" w:rsidRDefault="003C003E" w:rsidP="00C305A5">
            <w:pPr>
              <w:pStyle w:val="1"/>
            </w:pPr>
            <w:r w:rsidRPr="001A1E62"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-1%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Количество специалистов в области физической культуры и спорта, прошедших повышение профессиональной по</w:t>
            </w:r>
            <w:r w:rsidRPr="005D3A6E">
              <w:t>д</w:t>
            </w:r>
            <w:r w:rsidRPr="005D3A6E">
              <w:t xml:space="preserve">готовки и переподготовки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чел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Недостаток бюджетных средств не позволяет направлять специ</w:t>
            </w:r>
            <w:r w:rsidRPr="005D3A6E">
              <w:t>а</w:t>
            </w:r>
            <w:r w:rsidRPr="005D3A6E">
              <w:t>листов на повышение квалиф</w:t>
            </w:r>
            <w:r w:rsidRPr="005D3A6E">
              <w:t>и</w:t>
            </w:r>
            <w:r w:rsidRPr="005D3A6E">
              <w:t>кации</w:t>
            </w:r>
          </w:p>
        </w:tc>
      </w:tr>
      <w:tr w:rsidR="003C003E" w:rsidRPr="005D3A6E" w:rsidTr="00761851">
        <w:trPr>
          <w:trHeight w:val="265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Подпрограмма 12 «Повышение устойчивости жилых домов, основных объектов и систем жизнеобеспечения на территории </w:t>
            </w:r>
            <w:proofErr w:type="spellStart"/>
            <w:r w:rsidRPr="005D3A6E">
              <w:t>Мамско-Чуйского</w:t>
            </w:r>
            <w:proofErr w:type="spellEnd"/>
            <w:r w:rsidRPr="005D3A6E">
              <w:t xml:space="preserve"> района»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Доля зданий и </w:t>
            </w:r>
            <w:proofErr w:type="gramStart"/>
            <w:r w:rsidRPr="005D3A6E">
              <w:t>сооружений</w:t>
            </w:r>
            <w:proofErr w:type="gramEnd"/>
            <w:r w:rsidRPr="005D3A6E">
              <w:t xml:space="preserve"> по которым ликвидирован д</w:t>
            </w:r>
            <w:r w:rsidRPr="005D3A6E">
              <w:t>е</w:t>
            </w:r>
            <w:r w:rsidRPr="005D3A6E">
              <w:t>фицит сейсмостойкости, от общего количества зданий и сооружений, расположенных в районах высокой сейсми</w:t>
            </w:r>
            <w:r w:rsidRPr="005D3A6E">
              <w:t>ч</w:t>
            </w:r>
            <w:r w:rsidRPr="005D3A6E">
              <w:t>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Высокая </w:t>
            </w:r>
            <w:proofErr w:type="spellStart"/>
            <w:r w:rsidRPr="005D3A6E">
              <w:t>дотационность</w:t>
            </w:r>
            <w:proofErr w:type="spellEnd"/>
            <w:r w:rsidRPr="005D3A6E">
              <w:t xml:space="preserve"> бюдж</w:t>
            </w:r>
            <w:r w:rsidRPr="005D3A6E">
              <w:t>е</w:t>
            </w:r>
            <w:r w:rsidRPr="005D3A6E">
              <w:t>та района и недостаток фина</w:t>
            </w:r>
            <w:r w:rsidRPr="005D3A6E">
              <w:t>н</w:t>
            </w:r>
            <w:r w:rsidRPr="005D3A6E">
              <w:t>сирования из областного бюдж</w:t>
            </w:r>
            <w:r w:rsidRPr="005D3A6E">
              <w:t>е</w:t>
            </w:r>
            <w:r w:rsidRPr="005D3A6E">
              <w:t xml:space="preserve">та не позволяют увеличить сейсмостойкость имеющихся зданий и сооружений. </w:t>
            </w:r>
          </w:p>
        </w:tc>
      </w:tr>
      <w:tr w:rsidR="003C003E" w:rsidRPr="005D3A6E" w:rsidTr="00761851">
        <w:trPr>
          <w:trHeight w:val="265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t>Подпрограмма 13 «Охрана окружающей среды и рационального природопользования на 2016-2020»</w:t>
            </w:r>
          </w:p>
        </w:tc>
      </w:tr>
      <w:tr w:rsidR="003C003E" w:rsidRPr="005D3A6E" w:rsidTr="00C305A5">
        <w:trPr>
          <w:trHeight w:val="4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ликвидация накопленного ущерба в результате хозяйс</w:t>
            </w:r>
            <w:r w:rsidRPr="005D3A6E">
              <w:t>т</w:t>
            </w:r>
            <w:r w:rsidRPr="005D3A6E">
              <w:t>венной деятельности прошлых лет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тонн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Проведение ежегодных суббо</w:t>
            </w:r>
            <w:r w:rsidRPr="005D3A6E">
              <w:t>т</w:t>
            </w:r>
            <w:r w:rsidRPr="005D3A6E">
              <w:t xml:space="preserve">ников к праздничным </w:t>
            </w:r>
            <w:proofErr w:type="spellStart"/>
            <w:r w:rsidRPr="005D3A6E">
              <w:t>меропр</w:t>
            </w:r>
            <w:r w:rsidRPr="005D3A6E">
              <w:t>и</w:t>
            </w:r>
            <w:r w:rsidRPr="005D3A6E">
              <w:t>тиям</w:t>
            </w:r>
            <w:proofErr w:type="spellEnd"/>
            <w:r w:rsidRPr="005D3A6E">
              <w:t xml:space="preserve"> (День шахтера, 1 и 9 мая,). Указанный показатель отражен в стат</w:t>
            </w:r>
            <w:proofErr w:type="gramStart"/>
            <w:r w:rsidRPr="005D3A6E">
              <w:t>.о</w:t>
            </w:r>
            <w:proofErr w:type="gramEnd"/>
            <w:r w:rsidRPr="005D3A6E">
              <w:t>тчетности.</w:t>
            </w:r>
          </w:p>
        </w:tc>
      </w:tr>
      <w:tr w:rsidR="003C003E" w:rsidRPr="005D3A6E" w:rsidTr="00C305A5"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 xml:space="preserve">восстановление загрязненных, </w:t>
            </w:r>
            <w:proofErr w:type="gramStart"/>
            <w:r w:rsidRPr="005D3A6E">
              <w:t>захламленных</w:t>
            </w:r>
            <w:proofErr w:type="gramEnd"/>
            <w:r w:rsidRPr="005D3A6E">
              <w:t xml:space="preserve"> территорий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м</w:t>
            </w:r>
            <w:proofErr w:type="gramStart"/>
            <w:r w:rsidRPr="005D3A6E">
              <w:t>2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Подсчет не проводился</w:t>
            </w:r>
          </w:p>
        </w:tc>
      </w:tr>
      <w:tr w:rsidR="003C003E" w:rsidRPr="005D3A6E" w:rsidTr="00C305A5">
        <w:trPr>
          <w:trHeight w:val="6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Организация информирования населения о состоянии о</w:t>
            </w:r>
            <w:r w:rsidRPr="005D3A6E">
              <w:t>к</w:t>
            </w:r>
            <w:r w:rsidRPr="005D3A6E">
              <w:t>ружающей среды, формирование экологической культуры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proofErr w:type="spellStart"/>
            <w:r>
              <w:t>м</w:t>
            </w:r>
            <w:r w:rsidRPr="005D3A6E">
              <w:t>еропр</w:t>
            </w:r>
            <w:proofErr w:type="spellEnd"/>
            <w: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E" w:rsidRPr="005D3A6E" w:rsidRDefault="003C003E" w:rsidP="00C305A5">
            <w:pPr>
              <w:pStyle w:val="1"/>
            </w:pPr>
            <w:r w:rsidRPr="005D3A6E">
              <w:t>Публикации в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горняк»;</w:t>
            </w:r>
            <w:r>
              <w:t xml:space="preserve"> </w:t>
            </w:r>
            <w:r w:rsidRPr="005D3A6E">
              <w:t>проведение дней экол</w:t>
            </w:r>
            <w:r w:rsidRPr="005D3A6E">
              <w:t>о</w:t>
            </w:r>
            <w:r w:rsidRPr="005D3A6E">
              <w:t>гической безопасности в дошк</w:t>
            </w:r>
            <w:r w:rsidRPr="005D3A6E">
              <w:t>о</w:t>
            </w:r>
            <w:r w:rsidRPr="005D3A6E">
              <w:t>льных и школьных заведениях, библиотеке, РКДЦ.</w:t>
            </w:r>
          </w:p>
        </w:tc>
      </w:tr>
      <w:tr w:rsidR="003C003E" w:rsidRPr="005D3A6E" w:rsidTr="00761851">
        <w:trPr>
          <w:trHeight w:val="265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5D3A6E" w:rsidRDefault="003C003E" w:rsidP="00C305A5">
            <w:pPr>
              <w:pStyle w:val="1"/>
            </w:pPr>
            <w:r w:rsidRPr="005D3A6E">
              <w:lastRenderedPageBreak/>
              <w:t>Подпрограмма 14 «Комплексные меры противодействия злоупотреблению наркотическими средствами, психотропными веществами и их незаконному обороту»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D1ADF" w:rsidRDefault="003C003E" w:rsidP="00C305A5">
            <w:pPr>
              <w:pStyle w:val="1"/>
            </w:pPr>
            <w:r w:rsidRPr="006D1ADF">
              <w:t>Доля несовершеннолетних и молодежи, принявших уч</w:t>
            </w:r>
            <w:r w:rsidRPr="006D1ADF">
              <w:t>а</w:t>
            </w:r>
            <w:r w:rsidRPr="006D1ADF">
              <w:t>стие в исследованиях на раннее выявление   формирования наркотической зависимости, от общей численности нес</w:t>
            </w:r>
            <w:r w:rsidRPr="006D1ADF">
              <w:t>о</w:t>
            </w:r>
            <w:r w:rsidRPr="006D1ADF">
              <w:t xml:space="preserve">вершеннолетних и молодежи </w:t>
            </w:r>
            <w:proofErr w:type="spellStart"/>
            <w:r w:rsidRPr="006D1ADF">
              <w:t>Мамско-Чуйского</w:t>
            </w:r>
            <w:proofErr w:type="spellEnd"/>
            <w:r w:rsidRPr="006D1ADF">
              <w:t xml:space="preserve"> ра</w:t>
            </w:r>
            <w:r>
              <w:t>й</w:t>
            </w:r>
            <w:r w:rsidRPr="006D1ADF">
              <w:t>она</w:t>
            </w:r>
            <w:proofErr w:type="gramStart"/>
            <w:r w:rsidRPr="006D1ADF">
              <w:t xml:space="preserve"> (%) 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Исследование в общеобразов</w:t>
            </w:r>
            <w:r>
              <w:t>а</w:t>
            </w:r>
            <w:r>
              <w:t>тельных организациях района</w:t>
            </w:r>
          </w:p>
        </w:tc>
      </w:tr>
      <w:tr w:rsidR="003C003E" w:rsidRPr="005D3A6E" w:rsidTr="00C305A5">
        <w:trPr>
          <w:trHeight w:val="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D1ADF" w:rsidRDefault="003C003E" w:rsidP="00C305A5">
            <w:pPr>
              <w:pStyle w:val="1"/>
            </w:pPr>
            <w:r w:rsidRPr="006D1ADF">
              <w:t>Доля несовершеннолетних и молодежи, охваченных мер</w:t>
            </w:r>
            <w:r w:rsidRPr="006D1ADF">
              <w:t>о</w:t>
            </w:r>
            <w:r w:rsidRPr="006D1ADF">
              <w:t>приятиями по профилактике социально-негативных явл</w:t>
            </w:r>
            <w:r w:rsidRPr="006D1ADF">
              <w:t>е</w:t>
            </w:r>
            <w:r w:rsidRPr="006D1ADF">
              <w:t>ний, от общей численности несовершеннолетних и мол</w:t>
            </w:r>
            <w:r w:rsidRPr="006D1ADF">
              <w:t>о</w:t>
            </w:r>
            <w:r w:rsidRPr="006D1ADF">
              <w:t xml:space="preserve">дежи </w:t>
            </w:r>
            <w:proofErr w:type="spellStart"/>
            <w:r w:rsidRPr="006D1ADF">
              <w:t>Мамско-Чуйского</w:t>
            </w:r>
            <w:proofErr w:type="spellEnd"/>
            <w:r w:rsidRPr="006D1ADF">
              <w:t xml:space="preserve"> района</w:t>
            </w:r>
            <w:proofErr w:type="gramStart"/>
            <w:r w:rsidRPr="006D1ADF">
              <w:t xml:space="preserve"> (%)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Снижение незначительное, в</w:t>
            </w:r>
            <w:r>
              <w:t>ы</w:t>
            </w:r>
            <w:r>
              <w:t>звано снижением числа нес</w:t>
            </w:r>
            <w:r>
              <w:t>о</w:t>
            </w:r>
            <w:r>
              <w:t>вершеннолетние в связи с отт</w:t>
            </w:r>
            <w:r>
              <w:t>о</w:t>
            </w:r>
            <w:r>
              <w:t>ком населения из района</w:t>
            </w:r>
          </w:p>
        </w:tc>
      </w:tr>
      <w:tr w:rsidR="003C003E" w:rsidRPr="005D3A6E" w:rsidTr="00C305A5">
        <w:trPr>
          <w:trHeight w:val="6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927D8F">
            <w:pPr>
              <w:pStyle w:val="22"/>
              <w:tabs>
                <w:tab w:val="clear" w:pos="-284"/>
                <w:tab w:val="left" w:pos="173"/>
              </w:tabs>
              <w:ind w:left="176" w:right="91" w:firstLine="0"/>
              <w:jc w:val="left"/>
              <w:rPr>
                <w:sz w:val="24"/>
                <w:szCs w:val="24"/>
              </w:rPr>
            </w:pPr>
            <w:r w:rsidRPr="00C764F4">
              <w:rPr>
                <w:sz w:val="24"/>
                <w:szCs w:val="24"/>
                <w:lang w:eastAsia="ru-RU"/>
              </w:rPr>
              <w:t>Количество экземпляров печатной продукции профила</w:t>
            </w:r>
            <w:r w:rsidRPr="00C764F4">
              <w:rPr>
                <w:sz w:val="24"/>
                <w:szCs w:val="24"/>
                <w:lang w:eastAsia="ru-RU"/>
              </w:rPr>
              <w:t>к</w:t>
            </w:r>
            <w:r w:rsidRPr="00C764F4">
              <w:rPr>
                <w:sz w:val="24"/>
                <w:szCs w:val="24"/>
                <w:lang w:eastAsia="ru-RU"/>
              </w:rPr>
              <w:t>тической направленности</w:t>
            </w:r>
            <w:r w:rsidRPr="00C764F4">
              <w:rPr>
                <w:sz w:val="24"/>
                <w:szCs w:val="24"/>
              </w:rPr>
              <w:t xml:space="preserve"> (ед.)</w:t>
            </w:r>
          </w:p>
          <w:p w:rsidR="003C003E" w:rsidRPr="00C764F4" w:rsidRDefault="003C003E" w:rsidP="00C305A5">
            <w:pPr>
              <w:pStyle w:val="1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Распространение по организац</w:t>
            </w:r>
            <w:r>
              <w:t>и</w:t>
            </w:r>
            <w:r>
              <w:t>ям и учреждениям района при проведении акций и меропри</w:t>
            </w:r>
            <w:r>
              <w:t>я</w:t>
            </w:r>
            <w:r>
              <w:t>тий, оформление наружных и</w:t>
            </w:r>
            <w:r>
              <w:t>н</w:t>
            </w:r>
            <w:r>
              <w:t>формационных стендов</w:t>
            </w:r>
          </w:p>
        </w:tc>
      </w:tr>
      <w:tr w:rsidR="003C003E" w:rsidRPr="005D3A6E" w:rsidTr="00C305A5">
        <w:trPr>
          <w:trHeight w:val="6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927D8F">
            <w:pPr>
              <w:pStyle w:val="22"/>
              <w:ind w:left="0" w:right="89" w:firstLine="0"/>
              <w:jc w:val="left"/>
              <w:rPr>
                <w:sz w:val="24"/>
                <w:szCs w:val="24"/>
                <w:lang w:eastAsia="ru-RU"/>
              </w:rPr>
            </w:pPr>
            <w:r w:rsidRPr="00C764F4">
              <w:rPr>
                <w:sz w:val="24"/>
                <w:szCs w:val="24"/>
                <w:lang w:eastAsia="ru-RU"/>
              </w:rPr>
              <w:t xml:space="preserve"> Количество лиц, потребляющих наркотические средства и психотропные вещества в немедицинских целях (чел.)</w:t>
            </w:r>
          </w:p>
          <w:p w:rsidR="003C003E" w:rsidRPr="00C764F4" w:rsidRDefault="003C003E" w:rsidP="00C305A5">
            <w:pPr>
              <w:pStyle w:val="1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5D19" w:rsidRDefault="003C003E" w:rsidP="00C305A5">
            <w:pPr>
              <w:pStyle w:val="1"/>
            </w:pPr>
            <w:r>
              <w:t>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По сведениям ОГБУЗ «Районная больница п. Мама»</w:t>
            </w:r>
          </w:p>
        </w:tc>
      </w:tr>
      <w:tr w:rsidR="003C003E" w:rsidRPr="005D3A6E" w:rsidTr="00C305A5">
        <w:trPr>
          <w:trHeight w:val="11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 w:rsidRPr="00C764F4">
              <w:t>Количество мероприятий для специалистов, занимающихся профилактикой социально-негативных явлений среди н</w:t>
            </w:r>
            <w:r w:rsidRPr="00C764F4">
              <w:t>е</w:t>
            </w:r>
            <w:r w:rsidRPr="00C764F4">
              <w:t>совершеннолетних  и молодежи района (семинары, конф</w:t>
            </w:r>
            <w:r w:rsidRPr="00C764F4">
              <w:t>е</w:t>
            </w:r>
            <w:r w:rsidRPr="00C764F4">
              <w:t>ренции, круглые столы) (ед.)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5D19" w:rsidRDefault="003C003E" w:rsidP="00C305A5">
            <w:pPr>
              <w:pStyle w:val="1"/>
            </w:pPr>
            <w: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Семинары на базе МКУ «Упра</w:t>
            </w:r>
            <w:r>
              <w:t>в</w:t>
            </w:r>
            <w:r>
              <w:t>ление по организации образов</w:t>
            </w:r>
            <w:r>
              <w:t>а</w:t>
            </w:r>
            <w:r>
              <w:t>тельной деятельности на терр</w:t>
            </w:r>
            <w:r>
              <w:t>и</w:t>
            </w:r>
            <w:r>
              <w:t xml:space="preserve">тории </w:t>
            </w:r>
            <w:proofErr w:type="spellStart"/>
            <w:r>
              <w:t>Мамско-Чуйского</w:t>
            </w:r>
            <w:proofErr w:type="spellEnd"/>
            <w:r>
              <w:t xml:space="preserve"> района»</w:t>
            </w:r>
          </w:p>
        </w:tc>
      </w:tr>
      <w:tr w:rsidR="003C003E" w:rsidRPr="005D3A6E" w:rsidTr="00C305A5">
        <w:trPr>
          <w:trHeight w:val="1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 w:rsidRPr="00C764F4">
              <w:t xml:space="preserve"> Количество мероприятий по формированию негативного отношения в обществе к немедицинскому потреблению наркотиков, повышению уровня осведомленности насел</w:t>
            </w:r>
            <w:r w:rsidRPr="00C764F4">
              <w:t>е</w:t>
            </w:r>
            <w:r w:rsidRPr="00C764F4">
              <w:t>ния о негативных последствиях немедицинского потребл</w:t>
            </w:r>
            <w:r w:rsidRPr="00C764F4">
              <w:t>е</w:t>
            </w:r>
            <w:r w:rsidRPr="00C764F4">
              <w:t>ния наркотиков и об ответственности за участие в их  нез</w:t>
            </w:r>
            <w:r w:rsidRPr="00C764F4">
              <w:t>а</w:t>
            </w:r>
            <w:r w:rsidRPr="00C764F4">
              <w:t>конном обороте (родительские собрания, лекции, совещ</w:t>
            </w:r>
            <w:r w:rsidRPr="00C764F4">
              <w:t>а</w:t>
            </w:r>
            <w:r w:rsidRPr="00C764F4">
              <w:t>ния) (ед.)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5D19" w:rsidRDefault="003C003E" w:rsidP="00C305A5">
            <w:pPr>
              <w:pStyle w:val="1"/>
            </w:pPr>
            <w: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Родительские собрания, встречи в рабочих коллективах, семин</w:t>
            </w:r>
            <w:r>
              <w:t>а</w:t>
            </w:r>
            <w:r>
              <w:t>ры, выступления на совещаниях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 w:rsidRPr="005D3A6E"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305A5">
            <w:pPr>
              <w:pStyle w:val="1"/>
            </w:pPr>
            <w:r w:rsidRPr="00C764F4">
              <w:t>Количество публикаций в СМИ по профилактике потре</w:t>
            </w:r>
            <w:r w:rsidRPr="00C764F4">
              <w:t>б</w:t>
            </w:r>
            <w:r w:rsidRPr="00C764F4">
              <w:t>ления наркотических средств и психотропных веществ (ед.)</w:t>
            </w:r>
          </w:p>
          <w:p w:rsidR="003C003E" w:rsidRPr="007C2ECA" w:rsidRDefault="003C003E" w:rsidP="007C2ECA">
            <w:pPr>
              <w:rPr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</w:t>
            </w:r>
          </w:p>
          <w:p w:rsidR="003C003E" w:rsidRPr="005D3A6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Публикации в районной газете «</w:t>
            </w:r>
            <w:proofErr w:type="spellStart"/>
            <w:r>
              <w:t>Мамский</w:t>
            </w:r>
            <w:proofErr w:type="spellEnd"/>
            <w:r>
              <w:t xml:space="preserve"> горняк»</w:t>
            </w:r>
          </w:p>
        </w:tc>
      </w:tr>
      <w:tr w:rsidR="003C003E" w:rsidRPr="005D3A6E" w:rsidTr="007C2ECA">
        <w:trPr>
          <w:trHeight w:val="247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7C2ECA" w:rsidRDefault="003C003E" w:rsidP="00C305A5">
            <w:pPr>
              <w:pStyle w:val="1"/>
            </w:pPr>
            <w:r w:rsidRPr="007C2ECA">
              <w:lastRenderedPageBreak/>
              <w:t xml:space="preserve">Подпрограмма </w:t>
            </w:r>
            <w:r>
              <w:t xml:space="preserve">15. </w:t>
            </w:r>
            <w:r w:rsidRPr="007C2ECA">
              <w:t>"Мобилизационная подготовка"  на 2017-2020 годы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7C2ECA" w:rsidRDefault="003C003E" w:rsidP="00B153DF">
            <w:pPr>
              <w:rPr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446CD6" w:rsidRDefault="003C003E" w:rsidP="00446CD6">
            <w:pPr>
              <w:ind w:left="173" w:right="89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 xml:space="preserve"> Количество проведенных учебных и учебно-практических мероприятий по вопросам мобилизацио</w:t>
            </w:r>
            <w:r w:rsidRPr="00446CD6">
              <w:rPr>
                <w:rFonts w:ascii="Times New Roman" w:hAnsi="Times New Roman" w:cs="Times New Roman"/>
              </w:rPr>
              <w:t>н</w:t>
            </w:r>
            <w:r w:rsidRPr="00446CD6">
              <w:rPr>
                <w:rFonts w:ascii="Times New Roman" w:hAnsi="Times New Roman" w:cs="Times New Roman"/>
              </w:rPr>
              <w:t>ной подготовки.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</w:p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D70584">
            <w:pPr>
              <w:rPr>
                <w:rFonts w:ascii="Times New Roman" w:hAnsi="Times New Roman" w:cs="Times New Roman"/>
              </w:rPr>
            </w:pPr>
          </w:p>
          <w:p w:rsidR="003C003E" w:rsidRPr="00D70584" w:rsidRDefault="003C003E" w:rsidP="00D7058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D70584" w:rsidRDefault="003C003E" w:rsidP="00D70584">
            <w:pPr>
              <w:rPr>
                <w:rFonts w:ascii="Times New Roman" w:hAnsi="Times New Roman"/>
                <w:lang w:eastAsia="en-US"/>
              </w:rPr>
            </w:pPr>
            <w:r w:rsidRPr="00D70584">
              <w:rPr>
                <w:rFonts w:ascii="Times New Roman" w:hAnsi="Times New Roman"/>
              </w:rPr>
              <w:t xml:space="preserve">Снижение показателя вызвано отсутствием </w:t>
            </w:r>
            <w:r>
              <w:rPr>
                <w:rFonts w:ascii="Times New Roman" w:hAnsi="Times New Roman"/>
              </w:rPr>
              <w:t>специалиста</w:t>
            </w:r>
            <w:r w:rsidRPr="00D70584">
              <w:rPr>
                <w:rFonts w:ascii="Times New Roman" w:hAnsi="Times New Roman"/>
              </w:rPr>
              <w:t xml:space="preserve"> в теч</w:t>
            </w:r>
            <w:r w:rsidRPr="00D70584">
              <w:rPr>
                <w:rFonts w:ascii="Times New Roman" w:hAnsi="Times New Roman"/>
              </w:rPr>
              <w:t>е</w:t>
            </w:r>
            <w:r w:rsidRPr="00D70584">
              <w:rPr>
                <w:rFonts w:ascii="Times New Roman" w:hAnsi="Times New Roman"/>
              </w:rPr>
              <w:t>ние полугода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7C2ECA" w:rsidRDefault="003C003E" w:rsidP="00B153DF">
            <w:pPr>
              <w:rPr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446CD6" w:rsidRDefault="003C003E" w:rsidP="00446CD6">
            <w:pPr>
              <w:ind w:left="173" w:right="89"/>
              <w:jc w:val="both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 xml:space="preserve"> Доля администраций городских поселений </w:t>
            </w:r>
            <w:proofErr w:type="spellStart"/>
            <w:r w:rsidRPr="00446CD6">
              <w:rPr>
                <w:rFonts w:ascii="Times New Roman" w:hAnsi="Times New Roman" w:cs="Times New Roman"/>
              </w:rPr>
              <w:t>Мамско-Чуйского</w:t>
            </w:r>
            <w:proofErr w:type="spellEnd"/>
            <w:r w:rsidRPr="00446CD6">
              <w:rPr>
                <w:rFonts w:ascii="Times New Roman" w:hAnsi="Times New Roman" w:cs="Times New Roman"/>
              </w:rPr>
              <w:t xml:space="preserve"> района и организаций, зарегистрированных на территории </w:t>
            </w:r>
            <w:proofErr w:type="spellStart"/>
            <w:r w:rsidRPr="00446CD6">
              <w:rPr>
                <w:rFonts w:ascii="Times New Roman" w:hAnsi="Times New Roman" w:cs="Times New Roman"/>
              </w:rPr>
              <w:t>Мамско</w:t>
            </w:r>
            <w:proofErr w:type="spellEnd"/>
            <w:r w:rsidRPr="00446CD6">
              <w:rPr>
                <w:rFonts w:ascii="Times New Roman" w:hAnsi="Times New Roman" w:cs="Times New Roman"/>
              </w:rPr>
              <w:t>–Чуйского района, в которых  вед</w:t>
            </w:r>
            <w:r w:rsidRPr="00446CD6">
              <w:rPr>
                <w:rFonts w:ascii="Times New Roman" w:hAnsi="Times New Roman" w:cs="Times New Roman"/>
              </w:rPr>
              <w:t>е</w:t>
            </w:r>
            <w:r w:rsidRPr="00446CD6">
              <w:rPr>
                <w:rFonts w:ascii="Times New Roman" w:hAnsi="Times New Roman" w:cs="Times New Roman"/>
              </w:rPr>
              <w:t>ние воинского учета и бронирования граждан, преб</w:t>
            </w:r>
            <w:r w:rsidRPr="00446CD6">
              <w:rPr>
                <w:rFonts w:ascii="Times New Roman" w:hAnsi="Times New Roman" w:cs="Times New Roman"/>
              </w:rPr>
              <w:t>ы</w:t>
            </w:r>
            <w:r w:rsidRPr="00446CD6">
              <w:rPr>
                <w:rFonts w:ascii="Times New Roman" w:hAnsi="Times New Roman" w:cs="Times New Roman"/>
              </w:rPr>
              <w:t>вающих в запасе, соответствует правилам ведения вои</w:t>
            </w:r>
            <w:r w:rsidRPr="00446CD6">
              <w:rPr>
                <w:rFonts w:ascii="Times New Roman" w:hAnsi="Times New Roman" w:cs="Times New Roman"/>
              </w:rPr>
              <w:t>н</w:t>
            </w:r>
            <w:r w:rsidRPr="00446CD6">
              <w:rPr>
                <w:rFonts w:ascii="Times New Roman" w:hAnsi="Times New Roman" w:cs="Times New Roman"/>
              </w:rPr>
              <w:t>ского учета.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Default="003C003E" w:rsidP="00D7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D70584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7C2ECA" w:rsidRDefault="003C003E" w:rsidP="00B153DF">
            <w:pPr>
              <w:rPr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446CD6" w:rsidRDefault="003C003E" w:rsidP="00446CD6">
            <w:pPr>
              <w:widowControl w:val="0"/>
              <w:autoSpaceDE w:val="0"/>
              <w:autoSpaceDN w:val="0"/>
              <w:adjustRightInd w:val="0"/>
              <w:ind w:left="173" w:right="89"/>
              <w:jc w:val="both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Наличие аттестата соответствия объекта информации   «АРМ «</w:t>
            </w:r>
            <w:proofErr w:type="spellStart"/>
            <w:r w:rsidRPr="00446CD6">
              <w:rPr>
                <w:rFonts w:ascii="Times New Roman" w:hAnsi="Times New Roman" w:cs="Times New Roman"/>
              </w:rPr>
              <w:t>спецчасть</w:t>
            </w:r>
            <w:proofErr w:type="spellEnd"/>
            <w:r w:rsidRPr="00446CD6">
              <w:rPr>
                <w:rFonts w:ascii="Times New Roman" w:hAnsi="Times New Roman" w:cs="Times New Roman"/>
              </w:rPr>
              <w:t>» («Автоматизированное рабочее м</w:t>
            </w:r>
            <w:r w:rsidRPr="00446CD6">
              <w:rPr>
                <w:rFonts w:ascii="Times New Roman" w:hAnsi="Times New Roman" w:cs="Times New Roman"/>
              </w:rPr>
              <w:t>е</w:t>
            </w:r>
            <w:r w:rsidRPr="00446CD6">
              <w:rPr>
                <w:rFonts w:ascii="Times New Roman" w:hAnsi="Times New Roman" w:cs="Times New Roman"/>
              </w:rPr>
              <w:t xml:space="preserve">сто» помещения </w:t>
            </w:r>
            <w:proofErr w:type="spellStart"/>
            <w:r w:rsidRPr="00446CD6">
              <w:rPr>
                <w:rFonts w:ascii="Times New Roman" w:hAnsi="Times New Roman" w:cs="Times New Roman"/>
              </w:rPr>
              <w:t>режимно-секретного</w:t>
            </w:r>
            <w:proofErr w:type="spellEnd"/>
            <w:r w:rsidRPr="00446CD6">
              <w:rPr>
                <w:rFonts w:ascii="Times New Roman" w:hAnsi="Times New Roman" w:cs="Times New Roman"/>
              </w:rPr>
              <w:t xml:space="preserve"> подразделения).</w:t>
            </w:r>
          </w:p>
          <w:p w:rsidR="003C003E" w:rsidRPr="00446CD6" w:rsidRDefault="003C003E" w:rsidP="00446CD6">
            <w:pPr>
              <w:widowControl w:val="0"/>
              <w:autoSpaceDE w:val="0"/>
              <w:autoSpaceDN w:val="0"/>
              <w:adjustRightInd w:val="0"/>
              <w:ind w:left="173" w:righ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446CD6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Default="003C003E" w:rsidP="00D7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D70584" w:rsidRDefault="003C003E" w:rsidP="00C305A5">
            <w:pPr>
              <w:pStyle w:val="1"/>
            </w:pPr>
          </w:p>
        </w:tc>
      </w:tr>
      <w:tr w:rsidR="003C003E" w:rsidRPr="005D3A6E" w:rsidTr="00152BE3">
        <w:trPr>
          <w:trHeight w:val="247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152BE3" w:rsidRDefault="003C003E" w:rsidP="00C305A5">
            <w:pPr>
              <w:pStyle w:val="1"/>
            </w:pPr>
            <w:r w:rsidRPr="00152BE3">
              <w:t xml:space="preserve">Подпрограмма </w:t>
            </w:r>
            <w:r>
              <w:t xml:space="preserve">16. </w:t>
            </w:r>
            <w:r w:rsidRPr="00152BE3">
              <w:t xml:space="preserve">"Доступная среда для инвалидов и других </w:t>
            </w:r>
            <w:proofErr w:type="spellStart"/>
            <w:r w:rsidRPr="00152BE3">
              <w:t>маломобильных</w:t>
            </w:r>
            <w:proofErr w:type="spellEnd"/>
            <w:r w:rsidRPr="00152BE3">
              <w:t xml:space="preserve"> групп населения" на 2016–2020 гг.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Удельный вес существующих объектов социальной, инж</w:t>
            </w:r>
            <w:r w:rsidRPr="006A78B2">
              <w:t>е</w:t>
            </w:r>
            <w:r w:rsidRPr="006A78B2">
              <w:t>нерной и транспортной инфраструктуры, которые в резул</w:t>
            </w:r>
            <w:r w:rsidRPr="006A78B2">
              <w:t>ь</w:t>
            </w:r>
            <w:r w:rsidRPr="006A78B2">
              <w:t>тате проведения после 01.07.2016 на них капитального р</w:t>
            </w:r>
            <w:r w:rsidRPr="006A78B2">
              <w:t>е</w:t>
            </w:r>
            <w:r w:rsidRPr="006A78B2">
              <w:t>монта, реконструкции, модернизации полностью соотве</w:t>
            </w:r>
            <w:r w:rsidRPr="006A78B2">
              <w:t>т</w:t>
            </w:r>
            <w:r w:rsidRPr="006A78B2">
              <w:t>ствуют требованиям доступности для инвалидов объектов и услуг (от общего количества объектов, прошедших кап</w:t>
            </w:r>
            <w:r w:rsidRPr="006A78B2">
              <w:t>и</w:t>
            </w:r>
            <w:r w:rsidRPr="006A78B2">
              <w:t>тальный ремонт, реконструкцию, модернизацию)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Капитальный</w:t>
            </w:r>
            <w:r w:rsidRPr="006A78B2">
              <w:t xml:space="preserve"> ре</w:t>
            </w:r>
            <w:r>
              <w:t>монт</w:t>
            </w:r>
            <w:r w:rsidRPr="006A78B2">
              <w:t>, реконс</w:t>
            </w:r>
            <w:r w:rsidRPr="006A78B2">
              <w:t>т</w:t>
            </w:r>
            <w:r w:rsidRPr="006A78B2">
              <w:t>рук</w:t>
            </w:r>
            <w:r>
              <w:t>ция, модернизация</w:t>
            </w:r>
            <w:r w:rsidRPr="006A78B2">
              <w:t xml:space="preserve"> объектов социальной, инженерной и транспортной инфраструктуры</w:t>
            </w:r>
            <w:r>
              <w:t xml:space="preserve"> не проводились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Доля инвалидов и других МГН, положительно оценива</w:t>
            </w:r>
            <w:r w:rsidRPr="006A78B2">
              <w:t>ю</w:t>
            </w:r>
            <w:r w:rsidRPr="006A78B2">
              <w:t xml:space="preserve">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6A78B2">
              <w:t>чи</w:t>
            </w:r>
            <w:r w:rsidRPr="006A78B2">
              <w:t>с</w:t>
            </w:r>
            <w:r w:rsidRPr="006A78B2">
              <w:t>ленности</w:t>
            </w:r>
            <w:proofErr w:type="gramEnd"/>
            <w:r w:rsidRPr="006A78B2">
              <w:t xml:space="preserve"> опрошенных инвалидов и других МГН в муниц</w:t>
            </w:r>
            <w:r w:rsidRPr="006A78B2">
              <w:t>и</w:t>
            </w:r>
            <w:r w:rsidRPr="006A78B2">
              <w:t xml:space="preserve">пальном образовании </w:t>
            </w:r>
            <w:proofErr w:type="spellStart"/>
            <w:r w:rsidRPr="006A78B2">
              <w:t>Мамско-Чуйского</w:t>
            </w:r>
            <w:proofErr w:type="spellEnd"/>
            <w:r w:rsidRPr="006A78B2">
              <w:t xml:space="preserve">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На основании анкетирования инвалидов и других МГН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Доля инвалидов и других МГН, положительно оценива</w:t>
            </w:r>
            <w:r w:rsidRPr="006A78B2">
              <w:t>ю</w:t>
            </w:r>
            <w:r w:rsidRPr="006A78B2">
              <w:t>щих отношение населения к проблемам инвалидов, в о</w:t>
            </w:r>
            <w:r w:rsidRPr="006A78B2">
              <w:t>б</w:t>
            </w:r>
            <w:r w:rsidRPr="006A78B2">
              <w:t xml:space="preserve">щей </w:t>
            </w:r>
            <w:proofErr w:type="gramStart"/>
            <w:r w:rsidRPr="006A78B2">
              <w:t>численности</w:t>
            </w:r>
            <w:proofErr w:type="gramEnd"/>
            <w:r w:rsidRPr="006A78B2">
              <w:t xml:space="preserve"> опрошенных инвалидов и других МГН в муниципальном образовании </w:t>
            </w:r>
            <w:proofErr w:type="spellStart"/>
            <w:r w:rsidRPr="006A78B2">
              <w:t>Мамско-Чуйского</w:t>
            </w:r>
            <w:proofErr w:type="spellEnd"/>
            <w:r w:rsidRPr="006A78B2">
              <w:t xml:space="preserve">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На основании анкетирования инвалидов и других МГН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Доля объектов социальной инфраструктуры района, на к</w:t>
            </w:r>
            <w:r w:rsidRPr="006A78B2">
              <w:t>о</w:t>
            </w:r>
            <w:r w:rsidRPr="006A78B2">
              <w:t>торые сформированы паспорта доступности, среди общего количества объектов социальной инфраструктуры в пр</w:t>
            </w:r>
            <w:r w:rsidRPr="006A78B2">
              <w:t>и</w:t>
            </w:r>
            <w:r w:rsidRPr="006A78B2">
              <w:lastRenderedPageBreak/>
              <w:t xml:space="preserve">оритетных сферах жизнедеятельности инвалидов и других МГН в муниципальном образовании </w:t>
            </w:r>
            <w:proofErr w:type="spellStart"/>
            <w:r w:rsidRPr="006A78B2">
              <w:t>Мамско-Чуйского</w:t>
            </w:r>
            <w:proofErr w:type="spellEnd"/>
            <w:r w:rsidRPr="006A78B2">
              <w:t xml:space="preserve">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lastRenderedPageBreak/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Доля доступных для инвалидов и других МГН объектов социальной защиты населения в общем количестве пр</w:t>
            </w:r>
            <w:r w:rsidRPr="006A78B2">
              <w:t>и</w:t>
            </w:r>
            <w:r w:rsidRPr="006A78B2">
              <w:t>оритетных объектов социальной защиты населения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Доля инвалидов и других МГН, обеспеченных техническ</w:t>
            </w:r>
            <w:r w:rsidRPr="006A78B2">
              <w:t>и</w:t>
            </w:r>
            <w:r w:rsidRPr="006A78B2">
              <w:t>ми средствами реабилитации, в общей численности инв</w:t>
            </w:r>
            <w:r w:rsidRPr="006A78B2">
              <w:t>а</w:t>
            </w:r>
            <w:r w:rsidRPr="006A78B2">
              <w:t>лидов и других МГН, обратившихся по вопросу обеспеч</w:t>
            </w:r>
            <w:r w:rsidRPr="006A78B2">
              <w:t>е</w:t>
            </w:r>
            <w:r w:rsidRPr="006A78B2">
              <w:t>ния техническими средствами реабилитации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Удельный вес объектов здравоохранения района, адапт</w:t>
            </w:r>
            <w:r w:rsidRPr="006A78B2">
              <w:t>и</w:t>
            </w:r>
            <w:r w:rsidRPr="006A78B2">
              <w:t>рованных с учетом нужд инвалидов с нарушением зрения, слуха, опорно-двигательной системы от общего количества объектов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Удельный вес объектов образовательных организаций ра</w:t>
            </w:r>
            <w:r w:rsidRPr="006A78B2">
              <w:t>й</w:t>
            </w:r>
            <w:r w:rsidRPr="006A78B2">
              <w:t xml:space="preserve">она, адаптированных с учетом нужд </w:t>
            </w:r>
            <w:r w:rsidRPr="006A78B2">
              <w:rPr>
                <w:spacing w:val="2"/>
              </w:rPr>
              <w:t xml:space="preserve">инвалидов и других </w:t>
            </w:r>
            <w:proofErr w:type="spellStart"/>
            <w:r w:rsidRPr="006A78B2">
              <w:rPr>
                <w:spacing w:val="2"/>
              </w:rPr>
              <w:t>маломобильных</w:t>
            </w:r>
            <w:proofErr w:type="spellEnd"/>
            <w:r w:rsidRPr="006A78B2">
              <w:rPr>
                <w:spacing w:val="2"/>
              </w:rPr>
              <w:t xml:space="preserve"> групп населения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Удельный вес приоритетных объектов культуры муниц</w:t>
            </w:r>
            <w:r w:rsidRPr="006A78B2">
              <w:t>и</w:t>
            </w:r>
            <w:r w:rsidRPr="006A78B2">
              <w:t xml:space="preserve">пального образования </w:t>
            </w:r>
            <w:proofErr w:type="spellStart"/>
            <w:r w:rsidRPr="006A78B2">
              <w:t>Мамско-Чуйского</w:t>
            </w:r>
            <w:proofErr w:type="spellEnd"/>
            <w:r w:rsidRPr="006A78B2">
              <w:t xml:space="preserve"> района, которые </w:t>
            </w:r>
            <w:proofErr w:type="gramStart"/>
            <w:r w:rsidRPr="006A78B2">
              <w:t>:а</w:t>
            </w:r>
            <w:proofErr w:type="gramEnd"/>
            <w:r w:rsidRPr="006A78B2">
              <w:t>даптированы для инвалидов и других МГН от общего к</w:t>
            </w:r>
            <w:r w:rsidRPr="006A78B2">
              <w:t>о</w:t>
            </w:r>
            <w:r w:rsidRPr="006A78B2">
              <w:t>личества объектов культуры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Удельный вес инвалидов-пользователей общедоступных (публичных) библиотек от общего числа пользователей библиотек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6A78B2">
              <w:t>Удельный вес ме</w:t>
            </w:r>
            <w:proofErr w:type="gramStart"/>
            <w:r w:rsidRPr="006A78B2">
              <w:t>ст в зр</w:t>
            </w:r>
            <w:proofErr w:type="gramEnd"/>
            <w:r w:rsidRPr="006A78B2">
              <w:t>ительных залах, оборудованных для инвалидов с нарушениями зрения и слуха и инвалидов, п</w:t>
            </w:r>
            <w:r w:rsidRPr="006A78B2">
              <w:t>е</w:t>
            </w:r>
            <w:r w:rsidRPr="006A78B2">
              <w:t>редвигающихся на креслах-колясках, от общего числа мест в зрительных залах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305A5">
            <w:pPr>
              <w:pStyle w:val="1"/>
            </w:pPr>
            <w:r w:rsidRPr="00DE2EDF">
              <w:t>Удельный вес введенных в отчетном периоде в эксплуат</w:t>
            </w:r>
            <w:r w:rsidRPr="00DE2EDF">
              <w:t>а</w:t>
            </w:r>
            <w:r w:rsidRPr="00DE2EDF">
              <w:t>цию, прошедших капитальный ремонт, реконструкцию, модернизацию многофункциональных центров предоста</w:t>
            </w:r>
            <w:r w:rsidRPr="00DE2EDF">
              <w:t>в</w:t>
            </w:r>
            <w:r w:rsidRPr="00DE2EDF">
              <w:t>ления услуг, соответствующих требованиям доступности для инвалидов</w:t>
            </w:r>
          </w:p>
          <w:p w:rsidR="003C003E" w:rsidRPr="00C305A5" w:rsidRDefault="003C003E" w:rsidP="00C305A5">
            <w:pPr>
              <w:rPr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C20F1" w:rsidRDefault="003C003E" w:rsidP="00B153DF">
            <w:pPr>
              <w:rPr>
                <w:rFonts w:ascii="Times New Roman" w:hAnsi="Times New Roman" w:cs="Times New Roman"/>
                <w:lang w:eastAsia="en-US"/>
              </w:rPr>
            </w:pPr>
            <w:r w:rsidRPr="006C20F1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6A78B2" w:rsidRDefault="003C003E" w:rsidP="00C305A5">
            <w:pPr>
              <w:pStyle w:val="1"/>
            </w:pPr>
            <w:r w:rsidRPr="00D4172A">
              <w:t>Удельный вес приорите</w:t>
            </w:r>
            <w:r>
              <w:t>тных объектов   торговли, общес</w:t>
            </w:r>
            <w:r>
              <w:t>т</w:t>
            </w:r>
            <w:r>
              <w:t xml:space="preserve">венного питания, бытового обслуживания </w:t>
            </w:r>
            <w:r w:rsidRPr="00D4172A">
              <w:t xml:space="preserve">муниципального образования </w:t>
            </w:r>
            <w:proofErr w:type="spellStart"/>
            <w:r w:rsidRPr="00D4172A">
              <w:t>М</w:t>
            </w:r>
            <w:r>
              <w:t>амско-Чуйского</w:t>
            </w:r>
            <w:proofErr w:type="spellEnd"/>
            <w:r>
              <w:t xml:space="preserve"> района, которые </w:t>
            </w:r>
            <w:r w:rsidRPr="00D4172A">
              <w:t>адаптир</w:t>
            </w:r>
            <w:r w:rsidRPr="00D4172A">
              <w:t>о</w:t>
            </w:r>
            <w:r w:rsidRPr="00D4172A">
              <w:t>ваны для инвалидов и других МГН от общего количества объектов культуры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  <w: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B15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747AD" w:rsidRDefault="003C003E" w:rsidP="00C305A5">
            <w:pPr>
              <w:pStyle w:val="1"/>
            </w:pPr>
          </w:p>
        </w:tc>
      </w:tr>
      <w:tr w:rsidR="003C003E" w:rsidRPr="005D3A6E" w:rsidTr="00152BE3">
        <w:trPr>
          <w:trHeight w:val="247"/>
          <w:jc w:val="center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003E" w:rsidRPr="00152BE3" w:rsidRDefault="003C003E" w:rsidP="00C305A5">
            <w:pPr>
              <w:pStyle w:val="1"/>
            </w:pPr>
            <w:r w:rsidRPr="00152BE3">
              <w:t xml:space="preserve">Подпрограмма </w:t>
            </w:r>
            <w:r>
              <w:t xml:space="preserve">17. </w:t>
            </w:r>
            <w:r w:rsidRPr="00152BE3">
              <w:t xml:space="preserve">"Профилактика ВИЧ-инфекции на территории </w:t>
            </w:r>
            <w:proofErr w:type="spellStart"/>
            <w:r w:rsidRPr="00152BE3">
              <w:t>Мам</w:t>
            </w:r>
            <w:r>
              <w:t>с</w:t>
            </w:r>
            <w:r w:rsidRPr="00152BE3">
              <w:t>ко-Чуйского</w:t>
            </w:r>
            <w:proofErr w:type="spellEnd"/>
            <w:r w:rsidRPr="00152BE3">
              <w:t xml:space="preserve"> района на 2017-2019 годы"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7C2ECA" w:rsidRDefault="003C003E" w:rsidP="007C2ECA">
            <w:pPr>
              <w:rPr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>
              <w:t>Количество</w:t>
            </w:r>
            <w:r w:rsidRPr="004E4EEA">
              <w:t xml:space="preserve"> случаев заболеваний ВИЧ/</w:t>
            </w:r>
            <w:proofErr w:type="spellStart"/>
            <w:r w:rsidRPr="004E4EEA">
              <w:t>СПИДом</w:t>
            </w:r>
            <w:proofErr w:type="spellEnd"/>
            <w:r w:rsidRPr="004E4EEA">
              <w:t xml:space="preserve"> среди н</w:t>
            </w:r>
            <w:r w:rsidRPr="004E4EEA">
              <w:t>а</w:t>
            </w:r>
            <w:r w:rsidRPr="004E4EEA">
              <w:t xml:space="preserve">селения </w:t>
            </w:r>
            <w:proofErr w:type="spellStart"/>
            <w:r w:rsidRPr="004E4EEA">
              <w:t>Мамско-Чуйского</w:t>
            </w:r>
            <w:proofErr w:type="spellEnd"/>
            <w:r w:rsidRPr="004E4EEA">
              <w:t xml:space="preserve"> района</w:t>
            </w:r>
            <w:r>
              <w:t>, выявленных в текущем году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305A5">
            <w:pPr>
              <w:pStyle w:val="1"/>
            </w:pPr>
            <w:r>
              <w:t>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80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305A5">
            <w:pPr>
              <w:pStyle w:val="1"/>
            </w:pPr>
            <w:r w:rsidRPr="005D3A6E">
              <w:t>Для планового показателя взят факт 201</w:t>
            </w:r>
            <w:r>
              <w:t>6</w:t>
            </w:r>
            <w:r w:rsidRPr="005D3A6E">
              <w:t xml:space="preserve"> года.</w:t>
            </w:r>
          </w:p>
        </w:tc>
      </w:tr>
      <w:tr w:rsidR="003C003E" w:rsidRPr="005D3A6E" w:rsidTr="00C305A5">
        <w:trPr>
          <w:trHeight w:val="2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7C2ECA" w:rsidRDefault="003C003E" w:rsidP="007C2ECA">
            <w:pPr>
              <w:rPr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C764F4" w:rsidRDefault="003C003E" w:rsidP="00C305A5">
            <w:pPr>
              <w:pStyle w:val="1"/>
            </w:pPr>
            <w:r w:rsidRPr="00C764F4">
              <w:t>Количество публикаций в СМИ по профилактике</w:t>
            </w:r>
            <w:r>
              <w:t xml:space="preserve"> ВИЧ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305A5">
            <w:pPr>
              <w:pStyle w:val="1"/>
            </w:pPr>
            <w:r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Pr="005D3A6E" w:rsidRDefault="003C003E" w:rsidP="00C305A5">
            <w:pPr>
              <w:pStyle w:val="1"/>
            </w:pPr>
            <w: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E" w:rsidRDefault="003C003E" w:rsidP="00C305A5">
            <w:pPr>
              <w:pStyle w:val="1"/>
            </w:pPr>
          </w:p>
        </w:tc>
      </w:tr>
    </w:tbl>
    <w:p w:rsidR="003C003E" w:rsidRPr="00D95043" w:rsidRDefault="003C003E" w:rsidP="00C305A5">
      <w:pPr>
        <w:pStyle w:val="1"/>
      </w:pPr>
    </w:p>
    <w:p w:rsidR="003C003E" w:rsidRPr="00D95043" w:rsidRDefault="003C003E" w:rsidP="00C305A5">
      <w:pPr>
        <w:pStyle w:val="1"/>
      </w:pPr>
    </w:p>
    <w:sectPr w:rsidR="003C003E" w:rsidRPr="00D95043" w:rsidSect="007D590A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E49"/>
    <w:multiLevelType w:val="hybridMultilevel"/>
    <w:tmpl w:val="0A966390"/>
    <w:lvl w:ilvl="0" w:tplc="70781A2A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9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43"/>
    <w:rsid w:val="00015558"/>
    <w:rsid w:val="000263FC"/>
    <w:rsid w:val="00052054"/>
    <w:rsid w:val="00057DE9"/>
    <w:rsid w:val="00065674"/>
    <w:rsid w:val="00077B7E"/>
    <w:rsid w:val="000A132F"/>
    <w:rsid w:val="00103D25"/>
    <w:rsid w:val="00116B99"/>
    <w:rsid w:val="0011785C"/>
    <w:rsid w:val="00133AB7"/>
    <w:rsid w:val="001513B9"/>
    <w:rsid w:val="00152BE3"/>
    <w:rsid w:val="001A1E62"/>
    <w:rsid w:val="001C7013"/>
    <w:rsid w:val="001D346F"/>
    <w:rsid w:val="00204D54"/>
    <w:rsid w:val="00214CAF"/>
    <w:rsid w:val="00221FFD"/>
    <w:rsid w:val="002254E4"/>
    <w:rsid w:val="00230939"/>
    <w:rsid w:val="00237765"/>
    <w:rsid w:val="00256B19"/>
    <w:rsid w:val="00272ACC"/>
    <w:rsid w:val="00282279"/>
    <w:rsid w:val="00292F17"/>
    <w:rsid w:val="00295B37"/>
    <w:rsid w:val="002A5CA0"/>
    <w:rsid w:val="002A5FE5"/>
    <w:rsid w:val="002B3A34"/>
    <w:rsid w:val="00300537"/>
    <w:rsid w:val="00337C36"/>
    <w:rsid w:val="0035677C"/>
    <w:rsid w:val="00363C50"/>
    <w:rsid w:val="0036762E"/>
    <w:rsid w:val="0037486E"/>
    <w:rsid w:val="00375CA7"/>
    <w:rsid w:val="0038105B"/>
    <w:rsid w:val="003B20B0"/>
    <w:rsid w:val="003B225D"/>
    <w:rsid w:val="003B728F"/>
    <w:rsid w:val="003B7D2C"/>
    <w:rsid w:val="003C003E"/>
    <w:rsid w:val="003C13F4"/>
    <w:rsid w:val="003C244E"/>
    <w:rsid w:val="003C31D1"/>
    <w:rsid w:val="003D7D0C"/>
    <w:rsid w:val="003E17FD"/>
    <w:rsid w:val="003F3ECF"/>
    <w:rsid w:val="00405627"/>
    <w:rsid w:val="004125AD"/>
    <w:rsid w:val="004258FA"/>
    <w:rsid w:val="00430C15"/>
    <w:rsid w:val="00430D1F"/>
    <w:rsid w:val="00446CD6"/>
    <w:rsid w:val="0046025F"/>
    <w:rsid w:val="004624F0"/>
    <w:rsid w:val="00464BC5"/>
    <w:rsid w:val="00475CBE"/>
    <w:rsid w:val="004847EA"/>
    <w:rsid w:val="004913B2"/>
    <w:rsid w:val="00493809"/>
    <w:rsid w:val="004A52B9"/>
    <w:rsid w:val="004B2AE1"/>
    <w:rsid w:val="004B7D74"/>
    <w:rsid w:val="004C06AA"/>
    <w:rsid w:val="004E4EEA"/>
    <w:rsid w:val="004F64C8"/>
    <w:rsid w:val="00510E2D"/>
    <w:rsid w:val="00511C1A"/>
    <w:rsid w:val="00512DAA"/>
    <w:rsid w:val="00525DCC"/>
    <w:rsid w:val="00536982"/>
    <w:rsid w:val="00546A7B"/>
    <w:rsid w:val="005600EA"/>
    <w:rsid w:val="00573713"/>
    <w:rsid w:val="005747AD"/>
    <w:rsid w:val="005825E6"/>
    <w:rsid w:val="005A37CA"/>
    <w:rsid w:val="005B2A0A"/>
    <w:rsid w:val="005C258B"/>
    <w:rsid w:val="005D3A6E"/>
    <w:rsid w:val="005D5D19"/>
    <w:rsid w:val="005E1931"/>
    <w:rsid w:val="005F2B4D"/>
    <w:rsid w:val="005F3D68"/>
    <w:rsid w:val="00602849"/>
    <w:rsid w:val="0061470F"/>
    <w:rsid w:val="006409CB"/>
    <w:rsid w:val="0065349F"/>
    <w:rsid w:val="006579B7"/>
    <w:rsid w:val="006629A6"/>
    <w:rsid w:val="00694723"/>
    <w:rsid w:val="00696EB4"/>
    <w:rsid w:val="006A78B2"/>
    <w:rsid w:val="006B6FD5"/>
    <w:rsid w:val="006C20F1"/>
    <w:rsid w:val="006D1ADF"/>
    <w:rsid w:val="006D6F34"/>
    <w:rsid w:val="006E179F"/>
    <w:rsid w:val="006E36F9"/>
    <w:rsid w:val="007036DB"/>
    <w:rsid w:val="007102FC"/>
    <w:rsid w:val="00714369"/>
    <w:rsid w:val="007208BD"/>
    <w:rsid w:val="00741F12"/>
    <w:rsid w:val="00747783"/>
    <w:rsid w:val="00751C41"/>
    <w:rsid w:val="00761851"/>
    <w:rsid w:val="00777B77"/>
    <w:rsid w:val="007848D1"/>
    <w:rsid w:val="007953FE"/>
    <w:rsid w:val="007A061B"/>
    <w:rsid w:val="007B581C"/>
    <w:rsid w:val="007B5870"/>
    <w:rsid w:val="007C2ECA"/>
    <w:rsid w:val="007D0DE2"/>
    <w:rsid w:val="007D590A"/>
    <w:rsid w:val="007F0CC7"/>
    <w:rsid w:val="007F2EDF"/>
    <w:rsid w:val="00802141"/>
    <w:rsid w:val="00811429"/>
    <w:rsid w:val="00823714"/>
    <w:rsid w:val="0083656D"/>
    <w:rsid w:val="0085616E"/>
    <w:rsid w:val="00856EF2"/>
    <w:rsid w:val="00862928"/>
    <w:rsid w:val="00876B7A"/>
    <w:rsid w:val="008911A6"/>
    <w:rsid w:val="008B4C0C"/>
    <w:rsid w:val="008E1CB7"/>
    <w:rsid w:val="009052DD"/>
    <w:rsid w:val="009238FC"/>
    <w:rsid w:val="009241D8"/>
    <w:rsid w:val="00927C26"/>
    <w:rsid w:val="00927D8F"/>
    <w:rsid w:val="00947971"/>
    <w:rsid w:val="00953993"/>
    <w:rsid w:val="009938B6"/>
    <w:rsid w:val="009B26AB"/>
    <w:rsid w:val="009F6174"/>
    <w:rsid w:val="00A00AF2"/>
    <w:rsid w:val="00A05F4F"/>
    <w:rsid w:val="00A13B6F"/>
    <w:rsid w:val="00A40B60"/>
    <w:rsid w:val="00A4442D"/>
    <w:rsid w:val="00A4693A"/>
    <w:rsid w:val="00A578D4"/>
    <w:rsid w:val="00A7284A"/>
    <w:rsid w:val="00A758EF"/>
    <w:rsid w:val="00A85A57"/>
    <w:rsid w:val="00AA7279"/>
    <w:rsid w:val="00AB207B"/>
    <w:rsid w:val="00AB3253"/>
    <w:rsid w:val="00AF0DAB"/>
    <w:rsid w:val="00AF63E6"/>
    <w:rsid w:val="00B01753"/>
    <w:rsid w:val="00B13552"/>
    <w:rsid w:val="00B153DF"/>
    <w:rsid w:val="00B37704"/>
    <w:rsid w:val="00B463F7"/>
    <w:rsid w:val="00B56CB0"/>
    <w:rsid w:val="00B62396"/>
    <w:rsid w:val="00B71E73"/>
    <w:rsid w:val="00B92480"/>
    <w:rsid w:val="00BB7719"/>
    <w:rsid w:val="00BB7B54"/>
    <w:rsid w:val="00BD2A9A"/>
    <w:rsid w:val="00BD308B"/>
    <w:rsid w:val="00BE2C43"/>
    <w:rsid w:val="00BF1314"/>
    <w:rsid w:val="00C01584"/>
    <w:rsid w:val="00C0591D"/>
    <w:rsid w:val="00C06D01"/>
    <w:rsid w:val="00C07B89"/>
    <w:rsid w:val="00C12BC9"/>
    <w:rsid w:val="00C2594D"/>
    <w:rsid w:val="00C26BE7"/>
    <w:rsid w:val="00C27BC3"/>
    <w:rsid w:val="00C305A5"/>
    <w:rsid w:val="00C314E8"/>
    <w:rsid w:val="00C45AF7"/>
    <w:rsid w:val="00C708CB"/>
    <w:rsid w:val="00C764F4"/>
    <w:rsid w:val="00C77F43"/>
    <w:rsid w:val="00C856FD"/>
    <w:rsid w:val="00CB0CC5"/>
    <w:rsid w:val="00CB288C"/>
    <w:rsid w:val="00CC3FBE"/>
    <w:rsid w:val="00CC6406"/>
    <w:rsid w:val="00CD57E8"/>
    <w:rsid w:val="00CF7525"/>
    <w:rsid w:val="00D00EDD"/>
    <w:rsid w:val="00D20972"/>
    <w:rsid w:val="00D4172A"/>
    <w:rsid w:val="00D560E7"/>
    <w:rsid w:val="00D6763C"/>
    <w:rsid w:val="00D70584"/>
    <w:rsid w:val="00D83F91"/>
    <w:rsid w:val="00D93A3B"/>
    <w:rsid w:val="00D95043"/>
    <w:rsid w:val="00D95883"/>
    <w:rsid w:val="00D975A3"/>
    <w:rsid w:val="00DB5199"/>
    <w:rsid w:val="00DD2A15"/>
    <w:rsid w:val="00DD4087"/>
    <w:rsid w:val="00DE2EDF"/>
    <w:rsid w:val="00E02ACB"/>
    <w:rsid w:val="00E44E92"/>
    <w:rsid w:val="00E551F3"/>
    <w:rsid w:val="00E8125F"/>
    <w:rsid w:val="00E94B5B"/>
    <w:rsid w:val="00EA5552"/>
    <w:rsid w:val="00EB45A4"/>
    <w:rsid w:val="00EC12D5"/>
    <w:rsid w:val="00EC3BF7"/>
    <w:rsid w:val="00F05A1F"/>
    <w:rsid w:val="00F06248"/>
    <w:rsid w:val="00F17083"/>
    <w:rsid w:val="00F21A59"/>
    <w:rsid w:val="00F241CD"/>
    <w:rsid w:val="00F40C32"/>
    <w:rsid w:val="00F95B1C"/>
    <w:rsid w:val="00F9762D"/>
    <w:rsid w:val="00FA688E"/>
    <w:rsid w:val="00FB5DA3"/>
    <w:rsid w:val="00FC22F4"/>
    <w:rsid w:val="00FC4CDD"/>
    <w:rsid w:val="00FC6E83"/>
    <w:rsid w:val="00FE4254"/>
    <w:rsid w:val="00FF2842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4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aliases w:val="общий"/>
    <w:basedOn w:val="a"/>
    <w:next w:val="a"/>
    <w:link w:val="10"/>
    <w:autoRedefine/>
    <w:uiPriority w:val="99"/>
    <w:qFormat/>
    <w:rsid w:val="00C305A5"/>
    <w:pPr>
      <w:keepNext/>
      <w:keepLines/>
      <w:ind w:left="48"/>
      <w:outlineLvl w:val="0"/>
    </w:pPr>
    <w:rPr>
      <w:rFonts w:ascii="Times New Roman" w:eastAsia="Calibri" w:hAnsi="Times New Roman" w:cs="Times New Roman"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9"/>
    <w:locked/>
    <w:rsid w:val="00C305A5"/>
    <w:rPr>
      <w:rFonts w:cs="Times New Roman"/>
      <w:bCs/>
      <w:sz w:val="24"/>
      <w:szCs w:val="24"/>
      <w:lang w:val="ru-RU" w:eastAsia="en-US"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D9504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D9504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uiPriority w:val="99"/>
    <w:locked/>
    <w:rsid w:val="00D9504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504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D95043"/>
    <w:pPr>
      <w:shd w:val="clear" w:color="auto" w:fill="FFFFFF"/>
      <w:spacing w:before="600" w:after="600" w:line="24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uiPriority w:val="99"/>
    <w:rsid w:val="00D95043"/>
    <w:pPr>
      <w:shd w:val="clear" w:color="auto" w:fill="FFFFFF"/>
      <w:spacing w:line="24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onsPlusCell">
    <w:name w:val="ConsPlusCell"/>
    <w:uiPriority w:val="99"/>
    <w:rsid w:val="00BB7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BB771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Times New Roman"/>
      <w:color w:val="auto"/>
    </w:rPr>
  </w:style>
  <w:style w:type="paragraph" w:customStyle="1" w:styleId="a5">
    <w:name w:val="Знак"/>
    <w:basedOn w:val="a"/>
    <w:uiPriority w:val="99"/>
    <w:rsid w:val="00F9762D"/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694723"/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C764F4"/>
    <w:pPr>
      <w:tabs>
        <w:tab w:val="left" w:pos="-284"/>
      </w:tabs>
      <w:ind w:left="1560" w:hanging="156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2701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Усолцева Анастасия Валерьевна</dc:creator>
  <cp:keywords/>
  <dc:description/>
  <cp:lastModifiedBy>Admin</cp:lastModifiedBy>
  <cp:revision>91</cp:revision>
  <cp:lastPrinted>2018-03-13T02:16:00Z</cp:lastPrinted>
  <dcterms:created xsi:type="dcterms:W3CDTF">2013-09-03T00:32:00Z</dcterms:created>
  <dcterms:modified xsi:type="dcterms:W3CDTF">2018-03-20T01:32:00Z</dcterms:modified>
</cp:coreProperties>
</file>